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27FA">
      <w:pPr>
        <w:jc w:val="center"/>
        <w:outlineLvl w:val="0"/>
        <w:rPr>
          <w:b/>
          <w:sz w:val="22"/>
          <w:szCs w:val="22"/>
          <w:lang w:val="en-GB"/>
        </w:rPr>
      </w:pPr>
      <w:smartTag w:uri="urn:schemas-microsoft-com:office:smarttags" w:element="place">
        <w:smartTag w:uri="urn:schemas-microsoft-com:office:smarttags" w:element="PlaceType">
          <w:r>
            <w:rPr>
              <w:b/>
              <w:sz w:val="22"/>
              <w:szCs w:val="22"/>
              <w:lang w:val="en-GB"/>
            </w:rPr>
            <w:t>UNIVERSITY</w:t>
          </w:r>
        </w:smartTag>
        <w:r>
          <w:rPr>
            <w:b/>
            <w:sz w:val="22"/>
            <w:szCs w:val="22"/>
            <w:lang w:val="en-GB"/>
          </w:rPr>
          <w:t xml:space="preserve"> OF </w:t>
        </w:r>
        <w:smartTag w:uri="urn:schemas-microsoft-com:office:smarttags" w:element="PlaceName">
          <w:r>
            <w:rPr>
              <w:b/>
              <w:sz w:val="22"/>
              <w:szCs w:val="22"/>
              <w:lang w:val="en-GB"/>
            </w:rPr>
            <w:t>NORTHERN BRITISH COLUMBIA</w:t>
          </w:r>
        </w:smartTag>
      </w:smartTag>
    </w:p>
    <w:p w:rsidR="00000000" w:rsidRDefault="009727FA">
      <w:pPr>
        <w:jc w:val="center"/>
        <w:outlineLvl w:val="0"/>
        <w:rPr>
          <w:sz w:val="22"/>
          <w:szCs w:val="22"/>
          <w:lang w:val="en-GB"/>
        </w:rPr>
      </w:pPr>
      <w:r>
        <w:rPr>
          <w:b/>
          <w:sz w:val="22"/>
          <w:szCs w:val="22"/>
          <w:lang w:val="en-GB"/>
        </w:rPr>
        <w:t>BUSINESS PROGRAM</w:t>
      </w:r>
    </w:p>
    <w:p w:rsidR="00000000" w:rsidRDefault="009727FA">
      <w:pPr>
        <w:rPr>
          <w:sz w:val="22"/>
          <w:szCs w:val="22"/>
          <w:lang w:val="en-GB"/>
        </w:rPr>
      </w:pPr>
    </w:p>
    <w:p w:rsidR="00000000" w:rsidRDefault="009727FA">
      <w:pPr>
        <w:jc w:val="center"/>
        <w:outlineLvl w:val="0"/>
        <w:rPr>
          <w:b/>
          <w:sz w:val="22"/>
          <w:szCs w:val="22"/>
          <w:lang w:val="en-GB"/>
        </w:rPr>
      </w:pPr>
      <w:r>
        <w:rPr>
          <w:b/>
          <w:sz w:val="22"/>
          <w:szCs w:val="22"/>
          <w:lang w:val="en-GB"/>
        </w:rPr>
        <w:t>COMM 429</w:t>
      </w:r>
    </w:p>
    <w:p w:rsidR="00000000" w:rsidRDefault="009727FA">
      <w:pPr>
        <w:jc w:val="center"/>
        <w:outlineLvl w:val="0"/>
        <w:rPr>
          <w:b/>
          <w:color w:val="000000"/>
          <w:sz w:val="22"/>
          <w:szCs w:val="22"/>
        </w:rPr>
      </w:pPr>
      <w:r>
        <w:rPr>
          <w:b/>
          <w:color w:val="000000"/>
          <w:sz w:val="22"/>
          <w:szCs w:val="22"/>
        </w:rPr>
        <w:t>Finance: Advanced Topics</w:t>
      </w:r>
    </w:p>
    <w:p w:rsidR="00000000" w:rsidRDefault="009727FA">
      <w:pPr>
        <w:jc w:val="center"/>
        <w:outlineLvl w:val="0"/>
        <w:rPr>
          <w:b/>
          <w:sz w:val="22"/>
          <w:szCs w:val="22"/>
          <w:lang w:val="en-GB"/>
        </w:rPr>
      </w:pPr>
      <w:r>
        <w:rPr>
          <w:b/>
          <w:color w:val="000000"/>
          <w:sz w:val="22"/>
          <w:szCs w:val="22"/>
        </w:rPr>
        <w:t>(Human Mind and Behavioral Finance)</w:t>
      </w:r>
    </w:p>
    <w:p w:rsidR="00000000" w:rsidRDefault="009727FA">
      <w:pPr>
        <w:jc w:val="center"/>
        <w:outlineLvl w:val="0"/>
        <w:rPr>
          <w:b/>
          <w:sz w:val="22"/>
          <w:szCs w:val="22"/>
          <w:lang w:val="en-GB"/>
        </w:rPr>
      </w:pPr>
      <w:r>
        <w:rPr>
          <w:b/>
          <w:sz w:val="22"/>
          <w:szCs w:val="22"/>
          <w:lang w:val="en-GB"/>
        </w:rPr>
        <w:t>Fall 2013</w:t>
      </w:r>
    </w:p>
    <w:p w:rsidR="00000000" w:rsidRDefault="009727FA">
      <w:pPr>
        <w:rPr>
          <w:sz w:val="22"/>
          <w:szCs w:val="22"/>
        </w:rPr>
      </w:pPr>
    </w:p>
    <w:p w:rsidR="00000000" w:rsidRDefault="009727FA">
      <w:pPr>
        <w:pStyle w:val="Header"/>
        <w:tabs>
          <w:tab w:val="clear" w:pos="4320"/>
          <w:tab w:val="left" w:pos="1080"/>
          <w:tab w:val="left" w:pos="1530"/>
          <w:tab w:val="left" w:pos="4770"/>
          <w:tab w:val="left" w:pos="6570"/>
        </w:tabs>
        <w:rPr>
          <w:rFonts w:ascii="Times New Roman" w:hAnsi="Times New Roman"/>
          <w:sz w:val="22"/>
          <w:szCs w:val="22"/>
          <w:lang w:val="en-GB"/>
        </w:rPr>
      </w:pPr>
      <w:r>
        <w:rPr>
          <w:rFonts w:ascii="Times New Roman" w:hAnsi="Times New Roman"/>
          <w:sz w:val="22"/>
          <w:szCs w:val="22"/>
          <w:lang w:val="en-GB"/>
        </w:rPr>
        <w:t xml:space="preserve">Professor: </w:t>
      </w:r>
      <w:r>
        <w:rPr>
          <w:rFonts w:ascii="Times New Roman" w:hAnsi="Times New Roman"/>
          <w:sz w:val="22"/>
          <w:szCs w:val="22"/>
          <w:lang w:val="en-GB"/>
        </w:rPr>
        <w:tab/>
      </w:r>
      <w:r>
        <w:rPr>
          <w:rFonts w:ascii="Times New Roman" w:hAnsi="Times New Roman"/>
          <w:sz w:val="22"/>
          <w:szCs w:val="22"/>
          <w:lang w:val="en-GB"/>
        </w:rPr>
        <w:tab/>
      </w:r>
      <w:smartTag w:uri="urn:schemas-microsoft-com:office:smarttags" w:element="PersonName">
        <w:r>
          <w:rPr>
            <w:rFonts w:ascii="Times New Roman" w:hAnsi="Times New Roman"/>
            <w:sz w:val="22"/>
            <w:szCs w:val="22"/>
            <w:lang w:val="en-GB"/>
          </w:rPr>
          <w:t>Jing Chen</w:t>
        </w:r>
      </w:smartTag>
      <w:r>
        <w:rPr>
          <w:rFonts w:ascii="Times New Roman" w:hAnsi="Times New Roman"/>
          <w:sz w:val="22"/>
          <w:szCs w:val="22"/>
          <w:lang w:val="en-GB"/>
        </w:rPr>
        <w:tab/>
        <w:t>Telephone:</w:t>
      </w:r>
      <w:r>
        <w:rPr>
          <w:rFonts w:ascii="Times New Roman" w:hAnsi="Times New Roman"/>
          <w:sz w:val="22"/>
          <w:szCs w:val="22"/>
          <w:lang w:val="en-GB"/>
        </w:rPr>
        <w:tab/>
        <w:t>960-6480</w:t>
      </w:r>
    </w:p>
    <w:p w:rsidR="00000000" w:rsidRDefault="009727FA">
      <w:pPr>
        <w:tabs>
          <w:tab w:val="left" w:pos="1080"/>
          <w:tab w:val="left" w:pos="1530"/>
          <w:tab w:val="left" w:pos="4770"/>
          <w:tab w:val="left" w:pos="6570"/>
        </w:tabs>
        <w:ind w:right="-270"/>
        <w:rPr>
          <w:sz w:val="22"/>
          <w:szCs w:val="22"/>
          <w:lang w:val="en-GB"/>
        </w:rPr>
      </w:pPr>
      <w:r>
        <w:rPr>
          <w:sz w:val="22"/>
          <w:szCs w:val="22"/>
          <w:lang w:val="en-GB"/>
        </w:rPr>
        <w:t>Office:</w:t>
      </w:r>
      <w:r>
        <w:rPr>
          <w:sz w:val="22"/>
          <w:szCs w:val="22"/>
          <w:lang w:val="en-GB"/>
        </w:rPr>
        <w:tab/>
      </w:r>
      <w:r>
        <w:rPr>
          <w:sz w:val="22"/>
          <w:szCs w:val="22"/>
          <w:lang w:val="en-GB"/>
        </w:rPr>
        <w:tab/>
        <w:t>10-4534, T&amp;L</w:t>
      </w:r>
      <w:r>
        <w:rPr>
          <w:sz w:val="22"/>
          <w:szCs w:val="22"/>
          <w:lang w:val="en-GB"/>
        </w:rPr>
        <w:tab/>
        <w:t xml:space="preserve">Class Time: </w:t>
      </w:r>
      <w:r>
        <w:rPr>
          <w:sz w:val="22"/>
          <w:szCs w:val="22"/>
          <w:lang w:val="en-GB"/>
        </w:rPr>
        <w:tab/>
        <w:t>T 8:30-11:20</w:t>
      </w:r>
    </w:p>
    <w:p w:rsidR="00000000" w:rsidRDefault="009727FA">
      <w:pPr>
        <w:pStyle w:val="Header"/>
        <w:tabs>
          <w:tab w:val="clear" w:pos="4320"/>
          <w:tab w:val="left" w:pos="1080"/>
          <w:tab w:val="left" w:pos="1530"/>
          <w:tab w:val="left" w:pos="4770"/>
          <w:tab w:val="left" w:pos="6570"/>
        </w:tabs>
        <w:rPr>
          <w:rFonts w:ascii="Times New Roman" w:hAnsi="Times New Roman"/>
          <w:sz w:val="22"/>
          <w:szCs w:val="22"/>
          <w:lang w:val="en-GB"/>
        </w:rPr>
      </w:pPr>
      <w:r>
        <w:rPr>
          <w:rFonts w:ascii="Times New Roman" w:hAnsi="Times New Roman"/>
          <w:sz w:val="22"/>
          <w:szCs w:val="22"/>
          <w:lang w:val="en-GB"/>
        </w:rPr>
        <w:t>Office Hours:</w:t>
      </w:r>
      <w:r>
        <w:rPr>
          <w:rFonts w:ascii="Times New Roman" w:hAnsi="Times New Roman"/>
          <w:sz w:val="22"/>
          <w:szCs w:val="22"/>
          <w:lang w:val="en-GB"/>
        </w:rPr>
        <w:tab/>
        <w:t xml:space="preserve">T </w:t>
      </w:r>
      <w:r>
        <w:rPr>
          <w:rFonts w:ascii="Times New Roman" w:hAnsi="Times New Roman"/>
          <w:sz w:val="22"/>
          <w:szCs w:val="22"/>
          <w:lang w:val="en-GB"/>
        </w:rPr>
        <w:t>1:00 – 3:00</w:t>
      </w:r>
      <w:r>
        <w:rPr>
          <w:sz w:val="22"/>
          <w:szCs w:val="22"/>
          <w:lang w:val="en-GB"/>
        </w:rPr>
        <w:t xml:space="preserve">   </w:t>
      </w:r>
      <w:r>
        <w:rPr>
          <w:rFonts w:ascii="Times New Roman" w:hAnsi="Times New Roman"/>
          <w:sz w:val="22"/>
          <w:szCs w:val="22"/>
          <w:lang w:val="en-GB"/>
        </w:rPr>
        <w:tab/>
        <w:t>Class Location:</w:t>
      </w:r>
      <w:r>
        <w:rPr>
          <w:rFonts w:ascii="Times New Roman" w:hAnsi="Times New Roman"/>
          <w:sz w:val="22"/>
          <w:szCs w:val="22"/>
          <w:lang w:val="en-GB"/>
        </w:rPr>
        <w:tab/>
      </w:r>
      <w:r>
        <w:rPr>
          <w:rFonts w:ascii="Times New Roman" w:hAnsi="Times New Roman"/>
          <w:color w:val="000000"/>
          <w:sz w:val="22"/>
          <w:szCs w:val="22"/>
          <w:lang w:val="en-GB"/>
        </w:rPr>
        <w:t>10-4520</w:t>
      </w:r>
      <w:r>
        <w:rPr>
          <w:rFonts w:cs="Arial"/>
          <w:color w:val="000000"/>
          <w:sz w:val="22"/>
          <w:szCs w:val="22"/>
          <w:lang w:val="en-GB"/>
        </w:rPr>
        <w:t xml:space="preserve"> </w:t>
      </w:r>
    </w:p>
    <w:p w:rsidR="00000000" w:rsidRDefault="009727FA">
      <w:pPr>
        <w:tabs>
          <w:tab w:val="left" w:pos="990"/>
          <w:tab w:val="left" w:pos="1080"/>
          <w:tab w:val="left" w:pos="1530"/>
          <w:tab w:val="left" w:pos="4770"/>
          <w:tab w:val="left" w:pos="6570"/>
        </w:tabs>
        <w:rPr>
          <w:sz w:val="22"/>
          <w:szCs w:val="22"/>
          <w:lang w:val="en-GB"/>
        </w:rPr>
      </w:pPr>
      <w:r>
        <w:rPr>
          <w:sz w:val="22"/>
          <w:szCs w:val="22"/>
          <w:lang w:val="en-GB"/>
        </w:rPr>
        <w:tab/>
        <w:t xml:space="preserve">        (or by appoint.)</w:t>
      </w:r>
      <w:r>
        <w:rPr>
          <w:sz w:val="22"/>
          <w:szCs w:val="22"/>
          <w:lang w:val="en-GB"/>
        </w:rPr>
        <w:tab/>
        <w:t>Email:</w:t>
      </w:r>
      <w:r>
        <w:rPr>
          <w:sz w:val="22"/>
          <w:szCs w:val="22"/>
          <w:lang w:val="en-GB"/>
        </w:rPr>
        <w:tab/>
      </w:r>
      <w:hyperlink r:id="rId4" w:history="1">
        <w:r>
          <w:rPr>
            <w:rStyle w:val="Hyperlink"/>
            <w:sz w:val="22"/>
            <w:szCs w:val="22"/>
          </w:rPr>
          <w:t>chenj@unbc.ca</w:t>
        </w:r>
      </w:hyperlink>
    </w:p>
    <w:p w:rsidR="00000000" w:rsidRDefault="009727FA">
      <w:pPr>
        <w:tabs>
          <w:tab w:val="left" w:pos="990"/>
          <w:tab w:val="left" w:pos="1080"/>
          <w:tab w:val="left" w:pos="1530"/>
          <w:tab w:val="left" w:pos="4770"/>
          <w:tab w:val="left" w:pos="6570"/>
        </w:tabs>
        <w:rPr>
          <w:sz w:val="22"/>
          <w:szCs w:val="22"/>
        </w:rPr>
      </w:pPr>
      <w:r>
        <w:rPr>
          <w:sz w:val="22"/>
          <w:szCs w:val="22"/>
          <w:lang w:val="en-GB"/>
        </w:rPr>
        <w:t>Web site</w:t>
      </w:r>
      <w:r>
        <w:rPr>
          <w:sz w:val="22"/>
          <w:szCs w:val="22"/>
          <w:lang w:val="en-GB"/>
        </w:rPr>
        <w:tab/>
      </w:r>
      <w:r>
        <w:rPr>
          <w:sz w:val="22"/>
          <w:szCs w:val="22"/>
          <w:lang w:val="en-GB"/>
        </w:rPr>
        <w:tab/>
      </w:r>
      <w:r>
        <w:rPr>
          <w:sz w:val="22"/>
          <w:szCs w:val="22"/>
          <w:lang w:val="en-GB"/>
        </w:rPr>
        <w:tab/>
      </w:r>
      <w:hyperlink r:id="rId5" w:history="1">
        <w:r>
          <w:rPr>
            <w:rStyle w:val="Hyperlink"/>
            <w:sz w:val="22"/>
            <w:szCs w:val="22"/>
          </w:rPr>
          <w:t>http://web.unbc.ca/~chenj/teaching</w:t>
        </w:r>
      </w:hyperlink>
    </w:p>
    <w:p w:rsidR="00000000" w:rsidRDefault="009727FA">
      <w:pPr>
        <w:rPr>
          <w:sz w:val="22"/>
          <w:szCs w:val="22"/>
        </w:rPr>
      </w:pPr>
    </w:p>
    <w:p w:rsidR="00000000" w:rsidRDefault="009727FA">
      <w:pPr>
        <w:outlineLvl w:val="0"/>
        <w:rPr>
          <w:b/>
          <w:sz w:val="22"/>
          <w:szCs w:val="22"/>
          <w:lang w:val="en-GB"/>
        </w:rPr>
      </w:pPr>
      <w:r>
        <w:rPr>
          <w:b/>
          <w:sz w:val="22"/>
          <w:szCs w:val="22"/>
          <w:lang w:val="en-GB"/>
        </w:rPr>
        <w:t>COURSE OBJECTIVES</w:t>
      </w:r>
    </w:p>
    <w:p w:rsidR="00000000" w:rsidRDefault="009727FA">
      <w:pPr>
        <w:rPr>
          <w:sz w:val="22"/>
          <w:szCs w:val="22"/>
          <w:lang w:val="en-GB"/>
        </w:rPr>
      </w:pPr>
    </w:p>
    <w:p w:rsidR="00000000" w:rsidRDefault="009727FA">
      <w:pPr>
        <w:rPr>
          <w:sz w:val="22"/>
          <w:szCs w:val="22"/>
        </w:rPr>
      </w:pPr>
      <w:r>
        <w:rPr>
          <w:sz w:val="22"/>
          <w:szCs w:val="22"/>
        </w:rPr>
        <w:t>We will explore</w:t>
      </w:r>
      <w:r>
        <w:rPr>
          <w:sz w:val="22"/>
          <w:szCs w:val="22"/>
        </w:rPr>
        <w:t xml:space="preserve"> the rapidly evolving field of </w:t>
      </w:r>
      <w:r>
        <w:rPr>
          <w:rStyle w:val="Strong"/>
          <w:b w:val="0"/>
          <w:sz w:val="22"/>
          <w:szCs w:val="22"/>
        </w:rPr>
        <w:t xml:space="preserve">Behavioral Finance and its great impact to our understanding of human mind. The field of finance, with its </w:t>
      </w:r>
      <w:proofErr w:type="spellStart"/>
      <w:r>
        <w:rPr>
          <w:rStyle w:val="Strong"/>
          <w:b w:val="0"/>
          <w:sz w:val="22"/>
          <w:szCs w:val="22"/>
        </w:rPr>
        <w:t>unparallel</w:t>
      </w:r>
      <w:proofErr w:type="spellEnd"/>
      <w:r>
        <w:rPr>
          <w:rStyle w:val="Strong"/>
          <w:b w:val="0"/>
          <w:sz w:val="22"/>
          <w:szCs w:val="22"/>
        </w:rPr>
        <w:t xml:space="preserve"> abundance of accurate data, provides the unique opportunity to test many established and new hypotheses abo</w:t>
      </w:r>
      <w:r>
        <w:rPr>
          <w:rStyle w:val="Strong"/>
          <w:b w:val="0"/>
          <w:sz w:val="22"/>
          <w:szCs w:val="22"/>
        </w:rPr>
        <w:t xml:space="preserve">ut human mind. We will introduce a new theory of mind that </w:t>
      </w:r>
      <w:r>
        <w:rPr>
          <w:sz w:val="22"/>
          <w:szCs w:val="22"/>
        </w:rPr>
        <w:t>provides a unified understanding of many psychological patterns. This theory is especially helpful in providing a simple and coherent understanding of many stock return patterns and investor behavi</w:t>
      </w:r>
      <w:r>
        <w:rPr>
          <w:sz w:val="22"/>
          <w:szCs w:val="22"/>
        </w:rPr>
        <w:t>ors. This course is an interdisciplinary exploration of human behavior, information theory and financial investment.</w:t>
      </w:r>
    </w:p>
    <w:p w:rsidR="00000000" w:rsidRDefault="009727FA"/>
    <w:p w:rsidR="00000000" w:rsidRDefault="009727FA">
      <w:pPr>
        <w:rPr>
          <w:sz w:val="22"/>
          <w:szCs w:val="22"/>
        </w:rPr>
      </w:pPr>
    </w:p>
    <w:p w:rsidR="00000000" w:rsidRDefault="009727FA">
      <w:pPr>
        <w:outlineLvl w:val="0"/>
        <w:rPr>
          <w:b/>
          <w:caps/>
          <w:sz w:val="22"/>
          <w:szCs w:val="22"/>
          <w:lang w:val="en-GB"/>
        </w:rPr>
      </w:pPr>
      <w:r>
        <w:rPr>
          <w:b/>
          <w:caps/>
          <w:sz w:val="22"/>
          <w:szCs w:val="22"/>
          <w:lang w:val="en-GB"/>
        </w:rPr>
        <w:t>Teaching Materials</w:t>
      </w:r>
    </w:p>
    <w:p w:rsidR="00000000" w:rsidRDefault="009727FA">
      <w:pPr>
        <w:rPr>
          <w:sz w:val="22"/>
          <w:szCs w:val="22"/>
          <w:lang w:val="en-GB"/>
        </w:rPr>
      </w:pPr>
    </w:p>
    <w:p w:rsidR="00000000" w:rsidRDefault="009727FA">
      <w:pPr>
        <w:pStyle w:val="Header"/>
        <w:tabs>
          <w:tab w:val="left" w:pos="720"/>
        </w:tabs>
        <w:rPr>
          <w:rFonts w:ascii="Times New Roman" w:hAnsi="Times New Roman"/>
          <w:sz w:val="22"/>
          <w:szCs w:val="22"/>
          <w:lang w:val="en-GB"/>
        </w:rPr>
      </w:pPr>
      <w:r>
        <w:rPr>
          <w:rFonts w:ascii="Times New Roman" w:hAnsi="Times New Roman"/>
          <w:sz w:val="22"/>
          <w:szCs w:val="22"/>
          <w:lang w:val="en-GB"/>
        </w:rPr>
        <w:t xml:space="preserve">Handouts will be distributed in classes </w:t>
      </w:r>
    </w:p>
    <w:p w:rsidR="00000000" w:rsidRDefault="009727FA">
      <w:pPr>
        <w:outlineLvl w:val="0"/>
        <w:rPr>
          <w:b/>
          <w:sz w:val="22"/>
          <w:szCs w:val="22"/>
          <w:lang w:val="en-GB"/>
        </w:rPr>
      </w:pPr>
    </w:p>
    <w:p w:rsidR="00000000" w:rsidRDefault="009727FA">
      <w:pPr>
        <w:outlineLvl w:val="0"/>
        <w:rPr>
          <w:b/>
          <w:sz w:val="22"/>
          <w:szCs w:val="22"/>
          <w:lang w:val="en-GB"/>
        </w:rPr>
      </w:pPr>
      <w:r>
        <w:rPr>
          <w:b/>
          <w:sz w:val="22"/>
          <w:szCs w:val="22"/>
          <w:lang w:val="en-GB"/>
        </w:rPr>
        <w:t>COURSE EVALUATION</w:t>
      </w:r>
    </w:p>
    <w:p w:rsidR="00000000" w:rsidRDefault="009727FA">
      <w:pPr>
        <w:rPr>
          <w:sz w:val="22"/>
          <w:szCs w:val="22"/>
          <w:lang w:val="en-GB"/>
        </w:rPr>
      </w:pPr>
    </w:p>
    <w:p w:rsidR="00000000" w:rsidRDefault="009727FA">
      <w:pPr>
        <w:tabs>
          <w:tab w:val="right" w:pos="4590"/>
        </w:tabs>
        <w:ind w:firstLine="720"/>
        <w:rPr>
          <w:sz w:val="22"/>
          <w:szCs w:val="22"/>
          <w:lang w:val="en-GB"/>
        </w:rPr>
      </w:pPr>
      <w:r>
        <w:rPr>
          <w:sz w:val="22"/>
          <w:szCs w:val="22"/>
          <w:lang w:val="en-GB"/>
        </w:rPr>
        <w:t>Class Participation</w:t>
      </w:r>
      <w:r>
        <w:rPr>
          <w:sz w:val="22"/>
          <w:szCs w:val="22"/>
          <w:lang w:val="en-GB"/>
        </w:rPr>
        <w:tab/>
        <w:t>10%</w:t>
      </w:r>
    </w:p>
    <w:p w:rsidR="00000000" w:rsidRDefault="009727FA">
      <w:pPr>
        <w:tabs>
          <w:tab w:val="right" w:pos="4590"/>
        </w:tabs>
        <w:ind w:firstLine="720"/>
        <w:rPr>
          <w:sz w:val="22"/>
          <w:szCs w:val="22"/>
          <w:lang w:val="en-GB"/>
        </w:rPr>
      </w:pPr>
      <w:r>
        <w:rPr>
          <w:sz w:val="22"/>
          <w:szCs w:val="22"/>
          <w:lang w:val="en-GB"/>
        </w:rPr>
        <w:t xml:space="preserve">Mid-term </w:t>
      </w:r>
      <w:r>
        <w:rPr>
          <w:sz w:val="22"/>
          <w:szCs w:val="22"/>
          <w:lang w:val="en-GB"/>
        </w:rPr>
        <w:tab/>
        <w:t>20%</w:t>
      </w:r>
    </w:p>
    <w:p w:rsidR="00000000" w:rsidRDefault="009727FA">
      <w:pPr>
        <w:tabs>
          <w:tab w:val="right" w:pos="4590"/>
        </w:tabs>
        <w:ind w:firstLine="720"/>
        <w:rPr>
          <w:sz w:val="22"/>
          <w:szCs w:val="22"/>
          <w:lang w:val="en-GB"/>
        </w:rPr>
      </w:pPr>
      <w:r>
        <w:rPr>
          <w:sz w:val="22"/>
          <w:szCs w:val="22"/>
          <w:lang w:val="en-GB"/>
        </w:rPr>
        <w:t>Final Exam</w:t>
      </w:r>
      <w:r>
        <w:rPr>
          <w:sz w:val="22"/>
          <w:szCs w:val="22"/>
          <w:lang w:val="en-GB"/>
        </w:rPr>
        <w:tab/>
        <w:t>30%</w:t>
      </w:r>
    </w:p>
    <w:p w:rsidR="00000000" w:rsidRDefault="009727FA">
      <w:pPr>
        <w:tabs>
          <w:tab w:val="right" w:pos="4590"/>
        </w:tabs>
        <w:ind w:firstLine="720"/>
        <w:rPr>
          <w:sz w:val="22"/>
          <w:szCs w:val="22"/>
          <w:lang w:val="en-GB"/>
        </w:rPr>
      </w:pPr>
      <w:r>
        <w:rPr>
          <w:sz w:val="22"/>
          <w:szCs w:val="22"/>
          <w:lang w:val="en-GB"/>
        </w:rPr>
        <w:t>Project</w:t>
      </w:r>
      <w:r>
        <w:rPr>
          <w:sz w:val="22"/>
          <w:szCs w:val="22"/>
          <w:lang w:val="en-GB"/>
        </w:rPr>
        <w:tab/>
        <w:t>40%</w:t>
      </w:r>
    </w:p>
    <w:p w:rsidR="00000000" w:rsidRDefault="009727FA">
      <w:pPr>
        <w:tabs>
          <w:tab w:val="right" w:pos="4590"/>
        </w:tabs>
        <w:rPr>
          <w:sz w:val="22"/>
          <w:szCs w:val="22"/>
          <w:lang w:val="en-GB"/>
        </w:rPr>
      </w:pPr>
      <w:r>
        <w:rPr>
          <w:sz w:val="22"/>
          <w:szCs w:val="22"/>
          <w:lang w:val="en-GB"/>
        </w:rPr>
        <w:t xml:space="preserve">              Total</w:t>
      </w:r>
      <w:r>
        <w:rPr>
          <w:sz w:val="22"/>
          <w:szCs w:val="22"/>
          <w:lang w:val="en-GB"/>
        </w:rPr>
        <w:tab/>
        <w:t>100%</w:t>
      </w:r>
    </w:p>
    <w:p w:rsidR="00000000" w:rsidRDefault="009727FA">
      <w:pPr>
        <w:outlineLvl w:val="0"/>
        <w:rPr>
          <w:b/>
          <w:sz w:val="22"/>
          <w:szCs w:val="22"/>
          <w:lang w:val="en-GB"/>
        </w:rPr>
      </w:pPr>
    </w:p>
    <w:p w:rsidR="00000000" w:rsidRDefault="009727FA">
      <w:pPr>
        <w:rPr>
          <w:sz w:val="22"/>
          <w:szCs w:val="22"/>
          <w:lang w:val="en-GB"/>
        </w:rPr>
      </w:pPr>
      <w:r>
        <w:rPr>
          <w:sz w:val="22"/>
          <w:szCs w:val="22"/>
          <w:lang w:val="en-GB"/>
        </w:rPr>
        <w:t>Each group of three persons will present</w:t>
      </w:r>
      <w:r>
        <w:rPr>
          <w:b/>
          <w:sz w:val="22"/>
          <w:szCs w:val="22"/>
          <w:lang w:val="en-GB"/>
        </w:rPr>
        <w:t xml:space="preserve"> </w:t>
      </w:r>
      <w:r>
        <w:rPr>
          <w:sz w:val="22"/>
          <w:szCs w:val="22"/>
          <w:lang w:val="en-GB"/>
        </w:rPr>
        <w:t xml:space="preserve">a report on human mind or behavioural finance. Each </w:t>
      </w:r>
      <w:r>
        <w:rPr>
          <w:b/>
          <w:sz w:val="22"/>
          <w:szCs w:val="22"/>
          <w:lang w:val="en-GB"/>
        </w:rPr>
        <w:t>presentation</w:t>
      </w:r>
      <w:r>
        <w:rPr>
          <w:sz w:val="22"/>
          <w:szCs w:val="22"/>
          <w:lang w:val="en-GB"/>
        </w:rPr>
        <w:t xml:space="preserve"> is forty minutes. Each group can pick your presentation time at the beginning of the term.   </w:t>
      </w:r>
    </w:p>
    <w:p w:rsidR="00000000" w:rsidRDefault="009727FA">
      <w:pPr>
        <w:spacing w:before="100" w:beforeAutospacing="1" w:after="100" w:afterAutospacing="1"/>
      </w:pPr>
      <w:r>
        <w:rPr>
          <w:sz w:val="22"/>
          <w:szCs w:val="22"/>
          <w:lang w:val="en-GB"/>
        </w:rPr>
        <w:t>The</w:t>
      </w:r>
      <w:r>
        <w:rPr>
          <w:b/>
          <w:bCs/>
          <w:sz w:val="22"/>
          <w:szCs w:val="22"/>
          <w:lang w:val="en-GB"/>
        </w:rPr>
        <w:t xml:space="preserve"> examinations</w:t>
      </w:r>
      <w:r>
        <w:rPr>
          <w:sz w:val="22"/>
          <w:szCs w:val="22"/>
          <w:lang w:val="en-GB"/>
        </w:rPr>
        <w:t xml:space="preserve"> </w:t>
      </w:r>
      <w:r>
        <w:rPr>
          <w:sz w:val="22"/>
          <w:szCs w:val="22"/>
          <w:lang w:val="en-GB"/>
        </w:rPr>
        <w:t xml:space="preserve">will cover all contents discussed in the course, including contents from student presentations. The style of the questions in the exams will be similar to those in the homework and the review. </w:t>
      </w:r>
    </w:p>
    <w:p w:rsidR="00000000" w:rsidRDefault="009727FA">
      <w:pPr>
        <w:rPr>
          <w:rFonts w:asciiTheme="majorEastAsia" w:hAnsiTheme="majorEastAsia" w:cstheme="majorEastAsia"/>
          <w:sz w:val="22"/>
          <w:szCs w:val="22"/>
          <w:lang w:val="en-GB"/>
        </w:rPr>
      </w:pPr>
      <w:r>
        <w:rPr>
          <w:b/>
          <w:sz w:val="22"/>
          <w:szCs w:val="22"/>
          <w:lang w:val="en-GB"/>
        </w:rPr>
        <w:t>Class</w:t>
      </w:r>
      <w:r>
        <w:rPr>
          <w:sz w:val="22"/>
          <w:szCs w:val="22"/>
          <w:lang w:val="en-GB"/>
        </w:rPr>
        <w:t xml:space="preserve"> </w:t>
      </w:r>
      <w:r>
        <w:rPr>
          <w:b/>
          <w:bCs/>
          <w:sz w:val="22"/>
          <w:szCs w:val="22"/>
          <w:lang w:val="en-GB"/>
        </w:rPr>
        <w:t>participation</w:t>
      </w:r>
      <w:r>
        <w:rPr>
          <w:sz w:val="22"/>
          <w:szCs w:val="22"/>
          <w:lang w:val="en-GB"/>
        </w:rPr>
        <w:t xml:space="preserve"> </w:t>
      </w:r>
      <w:proofErr w:type="gramStart"/>
      <w:r>
        <w:rPr>
          <w:rFonts w:asciiTheme="majorEastAsia" w:hAnsiTheme="majorEastAsia" w:cstheme="majorEastAsia"/>
          <w:sz w:val="22"/>
          <w:szCs w:val="22"/>
          <w:lang w:val="en-GB"/>
        </w:rPr>
        <w:t>will be mainly based</w:t>
      </w:r>
      <w:proofErr w:type="gramEnd"/>
      <w:r>
        <w:rPr>
          <w:rFonts w:asciiTheme="majorEastAsia" w:hAnsiTheme="majorEastAsia" w:cstheme="majorEastAsia"/>
          <w:sz w:val="22"/>
          <w:szCs w:val="22"/>
          <w:lang w:val="en-GB"/>
        </w:rPr>
        <w:t xml:space="preserve"> upon the number of ti</w:t>
      </w:r>
      <w:r>
        <w:rPr>
          <w:rFonts w:asciiTheme="majorEastAsia" w:hAnsiTheme="majorEastAsia" w:cstheme="majorEastAsia"/>
          <w:sz w:val="22"/>
          <w:szCs w:val="22"/>
          <w:lang w:val="en-GB"/>
        </w:rPr>
        <w:t xml:space="preserve">mes you come up to present your homework solutions.   </w:t>
      </w:r>
    </w:p>
    <w:p w:rsidR="00F423B3" w:rsidRDefault="00F423B3">
      <w:pPr>
        <w:rPr>
          <w:sz w:val="22"/>
          <w:szCs w:val="22"/>
        </w:rPr>
      </w:pPr>
    </w:p>
    <w:p w:rsidR="00000000" w:rsidRDefault="009727FA">
      <w:pPr>
        <w:rPr>
          <w:sz w:val="22"/>
          <w:szCs w:val="22"/>
          <w:lang w:val="en-GB"/>
        </w:rPr>
      </w:pPr>
    </w:p>
    <w:p w:rsidR="00000000" w:rsidRDefault="009727FA">
      <w:pPr>
        <w:rPr>
          <w:sz w:val="22"/>
          <w:szCs w:val="22"/>
          <w:lang w:val="en-GB"/>
        </w:rPr>
      </w:pPr>
      <w:r>
        <w:rPr>
          <w:caps/>
          <w:sz w:val="22"/>
          <w:szCs w:val="22"/>
          <w:lang w:val="en-GB" w:eastAsia="en-US"/>
        </w:rPr>
        <w:br w:type="page"/>
      </w:r>
      <w:r>
        <w:rPr>
          <w:sz w:val="22"/>
          <w:szCs w:val="22"/>
          <w:lang w:val="en-GB"/>
        </w:rPr>
        <w:lastRenderedPageBreak/>
        <w:t xml:space="preserve"> </w:t>
      </w:r>
    </w:p>
    <w:p w:rsidR="00000000" w:rsidRDefault="009727FA">
      <w:pPr>
        <w:outlineLvl w:val="0"/>
        <w:rPr>
          <w:caps/>
          <w:sz w:val="22"/>
          <w:szCs w:val="22"/>
          <w:lang w:val="en-GB"/>
        </w:rPr>
      </w:pPr>
      <w:r>
        <w:rPr>
          <w:caps/>
          <w:sz w:val="22"/>
          <w:szCs w:val="22"/>
          <w:lang w:val="en-GB"/>
        </w:rPr>
        <w:t>Tentative course outline:</w:t>
      </w:r>
    </w:p>
    <w:p w:rsidR="00000000" w:rsidRDefault="009727FA">
      <w:pPr>
        <w:outlineLvl w:val="0"/>
        <w:rPr>
          <w:caps/>
          <w:sz w:val="22"/>
          <w:szCs w:val="22"/>
          <w:lang w:val="en-GB"/>
        </w:rPr>
      </w:pPr>
    </w:p>
    <w:tbl>
      <w:tblPr>
        <w:tblW w:w="9702" w:type="dxa"/>
        <w:tblLook w:val="003F" w:firstRow="1" w:lastRow="0" w:firstColumn="0" w:lastColumn="0" w:noHBand="0" w:noVBand="0"/>
      </w:tblPr>
      <w:tblGrid>
        <w:gridCol w:w="1098"/>
        <w:gridCol w:w="1980"/>
        <w:gridCol w:w="3312"/>
        <w:gridCol w:w="90"/>
        <w:gridCol w:w="3222"/>
      </w:tblGrid>
      <w:tr w:rsidR="00000000">
        <w:trPr>
          <w:trHeight w:val="612"/>
        </w:trPr>
        <w:tc>
          <w:tcPr>
            <w:tcW w:w="1098" w:type="dxa"/>
            <w:tcBorders>
              <w:top w:val="nil"/>
              <w:left w:val="nil"/>
              <w:bottom w:val="single" w:sz="12" w:space="0" w:color="000000"/>
              <w:right w:val="nil"/>
            </w:tcBorders>
            <w:hideMark/>
          </w:tcPr>
          <w:p w:rsidR="00000000" w:rsidRDefault="009727FA">
            <w:pPr>
              <w:spacing w:before="60" w:after="60"/>
              <w:rPr>
                <w:b/>
                <w:sz w:val="22"/>
                <w:szCs w:val="22"/>
                <w:lang w:val="en-GB"/>
              </w:rPr>
            </w:pPr>
            <w:r>
              <w:rPr>
                <w:b/>
                <w:sz w:val="22"/>
                <w:szCs w:val="22"/>
                <w:lang w:val="en-GB"/>
              </w:rPr>
              <w:t>Week</w:t>
            </w:r>
          </w:p>
        </w:tc>
        <w:tc>
          <w:tcPr>
            <w:tcW w:w="1980" w:type="dxa"/>
            <w:tcBorders>
              <w:top w:val="nil"/>
              <w:left w:val="nil"/>
              <w:bottom w:val="single" w:sz="12" w:space="0" w:color="000000"/>
              <w:right w:val="nil"/>
            </w:tcBorders>
            <w:hideMark/>
          </w:tcPr>
          <w:p w:rsidR="00000000" w:rsidRDefault="009727FA">
            <w:pPr>
              <w:spacing w:before="60" w:after="60"/>
              <w:rPr>
                <w:b/>
                <w:sz w:val="22"/>
                <w:szCs w:val="22"/>
                <w:lang w:val="en-GB"/>
              </w:rPr>
            </w:pPr>
            <w:r>
              <w:rPr>
                <w:b/>
                <w:sz w:val="22"/>
                <w:szCs w:val="22"/>
                <w:lang w:val="en-GB"/>
              </w:rPr>
              <w:t>Dates</w:t>
            </w:r>
          </w:p>
        </w:tc>
        <w:tc>
          <w:tcPr>
            <w:tcW w:w="3312" w:type="dxa"/>
            <w:tcBorders>
              <w:top w:val="nil"/>
              <w:left w:val="nil"/>
              <w:bottom w:val="single" w:sz="12" w:space="0" w:color="000000"/>
              <w:right w:val="nil"/>
            </w:tcBorders>
            <w:hideMark/>
          </w:tcPr>
          <w:p w:rsidR="00000000" w:rsidRDefault="009727FA">
            <w:pPr>
              <w:spacing w:before="60" w:after="60"/>
              <w:rPr>
                <w:b/>
                <w:sz w:val="22"/>
                <w:szCs w:val="22"/>
                <w:lang w:val="en-GB"/>
              </w:rPr>
            </w:pPr>
            <w:r>
              <w:rPr>
                <w:b/>
                <w:sz w:val="22"/>
                <w:szCs w:val="22"/>
                <w:lang w:val="en-GB"/>
              </w:rPr>
              <w:t>Topic</w:t>
            </w:r>
          </w:p>
        </w:tc>
        <w:tc>
          <w:tcPr>
            <w:tcW w:w="3312" w:type="dxa"/>
            <w:gridSpan w:val="2"/>
            <w:tcBorders>
              <w:top w:val="nil"/>
              <w:left w:val="nil"/>
              <w:bottom w:val="single" w:sz="12" w:space="0" w:color="000000"/>
              <w:right w:val="nil"/>
            </w:tcBorders>
            <w:hideMark/>
          </w:tcPr>
          <w:p w:rsidR="00000000" w:rsidRDefault="009727FA">
            <w:pPr>
              <w:spacing w:before="60" w:after="60"/>
              <w:ind w:left="162"/>
              <w:jc w:val="center"/>
              <w:rPr>
                <w:b/>
                <w:sz w:val="22"/>
                <w:szCs w:val="22"/>
                <w:lang w:val="en-GB"/>
              </w:rPr>
            </w:pPr>
            <w:r>
              <w:rPr>
                <w:b/>
                <w:sz w:val="22"/>
                <w:szCs w:val="22"/>
                <w:lang w:val="en-GB"/>
              </w:rPr>
              <w:t>Notes</w:t>
            </w:r>
          </w:p>
        </w:tc>
      </w:tr>
      <w:tr w:rsidR="00000000">
        <w:trPr>
          <w:trHeight w:val="195"/>
        </w:trPr>
        <w:tc>
          <w:tcPr>
            <w:tcW w:w="1098" w:type="dxa"/>
            <w:hideMark/>
          </w:tcPr>
          <w:p w:rsidR="00000000" w:rsidRDefault="009727FA">
            <w:pPr>
              <w:spacing w:before="60" w:after="60"/>
              <w:jc w:val="center"/>
              <w:rPr>
                <w:sz w:val="22"/>
                <w:szCs w:val="22"/>
                <w:lang w:val="en-GB"/>
              </w:rPr>
            </w:pPr>
            <w:r>
              <w:rPr>
                <w:sz w:val="22"/>
                <w:szCs w:val="22"/>
                <w:lang w:val="en-GB"/>
              </w:rPr>
              <w:t>1</w:t>
            </w:r>
          </w:p>
        </w:tc>
        <w:tc>
          <w:tcPr>
            <w:tcW w:w="1980" w:type="dxa"/>
            <w:hideMark/>
          </w:tcPr>
          <w:p w:rsidR="00000000" w:rsidRDefault="009727FA">
            <w:pPr>
              <w:rPr>
                <w:sz w:val="22"/>
                <w:szCs w:val="22"/>
                <w:lang w:val="en-GB"/>
              </w:rPr>
            </w:pPr>
          </w:p>
        </w:tc>
        <w:tc>
          <w:tcPr>
            <w:tcW w:w="3312" w:type="dxa"/>
            <w:hideMark/>
          </w:tcPr>
          <w:p w:rsidR="00000000" w:rsidRDefault="009727FA">
            <w:pPr>
              <w:rPr>
                <w:sz w:val="20"/>
                <w:szCs w:val="20"/>
              </w:rPr>
            </w:pPr>
          </w:p>
        </w:tc>
        <w:tc>
          <w:tcPr>
            <w:tcW w:w="3312" w:type="dxa"/>
            <w:gridSpan w:val="2"/>
            <w:hideMark/>
          </w:tcPr>
          <w:p w:rsidR="00000000" w:rsidRDefault="009727FA">
            <w:pPr>
              <w:spacing w:before="60" w:after="60"/>
              <w:rPr>
                <w:sz w:val="22"/>
                <w:szCs w:val="22"/>
                <w:lang w:val="en-GB"/>
              </w:rPr>
            </w:pPr>
            <w:r>
              <w:rPr>
                <w:sz w:val="22"/>
                <w:szCs w:val="22"/>
                <w:lang w:val="en-GB"/>
              </w:rPr>
              <w:t xml:space="preserve">   </w:t>
            </w:r>
          </w:p>
        </w:tc>
      </w:tr>
      <w:tr w:rsidR="00000000">
        <w:trPr>
          <w:trHeight w:val="503"/>
        </w:trPr>
        <w:tc>
          <w:tcPr>
            <w:tcW w:w="1098" w:type="dxa"/>
            <w:vMerge w:val="restart"/>
            <w:hideMark/>
          </w:tcPr>
          <w:p w:rsidR="00000000" w:rsidRDefault="009727FA">
            <w:pPr>
              <w:spacing w:before="60" w:after="60"/>
              <w:jc w:val="center"/>
              <w:rPr>
                <w:sz w:val="22"/>
                <w:szCs w:val="22"/>
                <w:lang w:val="en-GB"/>
              </w:rPr>
            </w:pPr>
            <w:r>
              <w:rPr>
                <w:sz w:val="22"/>
                <w:szCs w:val="22"/>
                <w:lang w:val="en-GB"/>
              </w:rPr>
              <w:t>2</w:t>
            </w:r>
          </w:p>
        </w:tc>
        <w:tc>
          <w:tcPr>
            <w:tcW w:w="1980" w:type="dxa"/>
            <w:hideMark/>
          </w:tcPr>
          <w:p w:rsidR="00000000" w:rsidRDefault="009727FA">
            <w:pPr>
              <w:pStyle w:val="Header"/>
              <w:tabs>
                <w:tab w:val="left" w:pos="720"/>
              </w:tabs>
              <w:spacing w:before="60" w:after="60"/>
              <w:rPr>
                <w:rFonts w:ascii="Times New Roman" w:hAnsi="Times New Roman"/>
                <w:sz w:val="22"/>
                <w:szCs w:val="22"/>
                <w:lang w:val="en-GB"/>
              </w:rPr>
            </w:pPr>
            <w:r>
              <w:rPr>
                <w:rFonts w:ascii="Times New Roman" w:hAnsi="Times New Roman"/>
                <w:sz w:val="22"/>
                <w:szCs w:val="22"/>
                <w:lang w:val="en-GB"/>
              </w:rPr>
              <w:t>Sept 10</w:t>
            </w:r>
          </w:p>
        </w:tc>
        <w:tc>
          <w:tcPr>
            <w:tcW w:w="3402" w:type="dxa"/>
            <w:gridSpan w:val="2"/>
            <w:hideMark/>
          </w:tcPr>
          <w:p w:rsidR="00000000" w:rsidRDefault="009727FA">
            <w:pPr>
              <w:spacing w:before="60" w:after="60"/>
              <w:rPr>
                <w:sz w:val="22"/>
                <w:szCs w:val="22"/>
                <w:lang w:val="en-GB"/>
              </w:rPr>
            </w:pPr>
            <w:hyperlink r:id="rId6" w:history="1">
              <w:r>
                <w:rPr>
                  <w:rStyle w:val="Hyperlink"/>
                  <w:sz w:val="22"/>
                  <w:szCs w:val="22"/>
                  <w:lang w:val="en-GB"/>
                </w:rPr>
                <w:t>Introduction</w:t>
              </w:r>
            </w:hyperlink>
            <w:r>
              <w:rPr>
                <w:sz w:val="22"/>
                <w:szCs w:val="22"/>
                <w:lang w:val="en-GB"/>
              </w:rPr>
              <w:t xml:space="preserve"> </w:t>
            </w:r>
          </w:p>
        </w:tc>
        <w:tc>
          <w:tcPr>
            <w:tcW w:w="3222" w:type="dxa"/>
          </w:tcPr>
          <w:p w:rsidR="00000000" w:rsidRDefault="009727FA">
            <w:pPr>
              <w:spacing w:before="60" w:after="60"/>
              <w:rPr>
                <w:sz w:val="22"/>
                <w:szCs w:val="22"/>
                <w:lang w:val="en-GB"/>
              </w:rPr>
            </w:pPr>
          </w:p>
        </w:tc>
      </w:tr>
      <w:tr w:rsidR="00000000">
        <w:trPr>
          <w:trHeight w:val="502"/>
        </w:trPr>
        <w:tc>
          <w:tcPr>
            <w:tcW w:w="0" w:type="auto"/>
            <w:vMerge/>
            <w:vAlign w:val="center"/>
            <w:hideMark/>
          </w:tcPr>
          <w:p w:rsidR="00000000" w:rsidRDefault="009727FA">
            <w:pPr>
              <w:rPr>
                <w:sz w:val="22"/>
                <w:szCs w:val="22"/>
                <w:lang w:val="en-GB"/>
              </w:rPr>
            </w:pPr>
          </w:p>
        </w:tc>
        <w:tc>
          <w:tcPr>
            <w:tcW w:w="1980" w:type="dxa"/>
            <w:hideMark/>
          </w:tcPr>
          <w:p w:rsidR="00000000" w:rsidRDefault="009727FA">
            <w:pPr>
              <w:rPr>
                <w:sz w:val="22"/>
                <w:szCs w:val="22"/>
                <w:lang w:val="en-GB"/>
              </w:rPr>
            </w:pPr>
          </w:p>
        </w:tc>
        <w:tc>
          <w:tcPr>
            <w:tcW w:w="3402" w:type="dxa"/>
            <w:gridSpan w:val="2"/>
            <w:hideMark/>
          </w:tcPr>
          <w:p w:rsidR="00000000" w:rsidRDefault="009727FA">
            <w:pPr>
              <w:spacing w:before="60" w:after="60"/>
              <w:ind w:left="720" w:hanging="720"/>
              <w:rPr>
                <w:sz w:val="22"/>
                <w:szCs w:val="22"/>
                <w:lang w:val="en-GB"/>
              </w:rPr>
            </w:pPr>
            <w:hyperlink r:id="rId7" w:history="1">
              <w:r>
                <w:rPr>
                  <w:rStyle w:val="Hyperlink"/>
                  <w:sz w:val="22"/>
                  <w:szCs w:val="22"/>
                  <w:lang w:val="en-GB"/>
                </w:rPr>
                <w:t>Exponential and logarithmic functions</w:t>
              </w:r>
            </w:hyperlink>
          </w:p>
        </w:tc>
        <w:tc>
          <w:tcPr>
            <w:tcW w:w="3222" w:type="dxa"/>
          </w:tcPr>
          <w:p w:rsidR="00000000" w:rsidRDefault="009727FA">
            <w:pPr>
              <w:spacing w:before="60" w:after="60"/>
              <w:rPr>
                <w:sz w:val="22"/>
                <w:szCs w:val="22"/>
                <w:lang w:val="en-GB"/>
              </w:rPr>
            </w:pPr>
          </w:p>
        </w:tc>
      </w:tr>
      <w:tr w:rsidR="00000000">
        <w:trPr>
          <w:trHeight w:val="195"/>
        </w:trPr>
        <w:tc>
          <w:tcPr>
            <w:tcW w:w="1098" w:type="dxa"/>
            <w:hideMark/>
          </w:tcPr>
          <w:p w:rsidR="00000000" w:rsidRDefault="009727FA">
            <w:pPr>
              <w:spacing w:before="60" w:after="60"/>
              <w:jc w:val="center"/>
              <w:rPr>
                <w:sz w:val="22"/>
                <w:szCs w:val="22"/>
                <w:lang w:val="en-GB"/>
              </w:rPr>
            </w:pPr>
            <w:r>
              <w:rPr>
                <w:sz w:val="22"/>
                <w:szCs w:val="22"/>
                <w:lang w:val="en-GB"/>
              </w:rPr>
              <w:t>3</w:t>
            </w:r>
          </w:p>
        </w:tc>
        <w:tc>
          <w:tcPr>
            <w:tcW w:w="1980" w:type="dxa"/>
            <w:hideMark/>
          </w:tcPr>
          <w:p w:rsidR="00000000" w:rsidRDefault="009727FA">
            <w:pPr>
              <w:pStyle w:val="Header"/>
              <w:tabs>
                <w:tab w:val="left" w:pos="720"/>
              </w:tabs>
              <w:spacing w:before="60" w:after="60"/>
              <w:rPr>
                <w:rFonts w:ascii="Times New Roman" w:hAnsi="Times New Roman"/>
                <w:sz w:val="22"/>
                <w:szCs w:val="22"/>
                <w:lang w:val="en-GB"/>
              </w:rPr>
            </w:pPr>
            <w:r>
              <w:rPr>
                <w:rFonts w:ascii="Times New Roman" w:hAnsi="Times New Roman"/>
                <w:sz w:val="22"/>
                <w:szCs w:val="22"/>
                <w:lang w:val="en-GB"/>
              </w:rPr>
              <w:t>Sept 17</w:t>
            </w:r>
          </w:p>
        </w:tc>
        <w:tc>
          <w:tcPr>
            <w:tcW w:w="3312" w:type="dxa"/>
            <w:hideMark/>
          </w:tcPr>
          <w:p w:rsidR="00000000" w:rsidRDefault="009727FA">
            <w:pPr>
              <w:spacing w:before="60" w:after="60"/>
              <w:ind w:left="720" w:hanging="720"/>
              <w:rPr>
                <w:sz w:val="22"/>
                <w:szCs w:val="22"/>
                <w:lang w:val="en-GB"/>
              </w:rPr>
            </w:pPr>
            <w:hyperlink r:id="rId8" w:history="1">
              <w:r>
                <w:rPr>
                  <w:rStyle w:val="Hyperlink"/>
                  <w:sz w:val="22"/>
                  <w:szCs w:val="22"/>
                  <w:lang w:val="en-GB"/>
                </w:rPr>
                <w:t>Theory of information</w:t>
              </w:r>
            </w:hyperlink>
          </w:p>
        </w:tc>
        <w:tc>
          <w:tcPr>
            <w:tcW w:w="3312" w:type="dxa"/>
            <w:gridSpan w:val="2"/>
            <w:hideMark/>
          </w:tcPr>
          <w:p w:rsidR="00000000" w:rsidRDefault="009727FA">
            <w:pPr>
              <w:spacing w:before="60" w:after="60"/>
              <w:rPr>
                <w:sz w:val="22"/>
                <w:szCs w:val="22"/>
                <w:lang w:val="en-GB"/>
              </w:rPr>
            </w:pPr>
            <w:hyperlink r:id="rId9" w:history="1">
              <w:r>
                <w:rPr>
                  <w:rStyle w:val="Hyperlink"/>
                  <w:sz w:val="22"/>
                  <w:szCs w:val="22"/>
                  <w:lang w:val="en-GB"/>
                </w:rPr>
                <w:t>Homework</w:t>
              </w:r>
            </w:hyperlink>
            <w:r>
              <w:rPr>
                <w:sz w:val="22"/>
                <w:szCs w:val="22"/>
                <w:lang w:val="en-GB"/>
              </w:rPr>
              <w:t xml:space="preserve">  </w:t>
            </w:r>
            <w:hyperlink r:id="rId10" w:history="1">
              <w:r>
                <w:rPr>
                  <w:rStyle w:val="Hyperlink"/>
                  <w:sz w:val="22"/>
                  <w:szCs w:val="22"/>
                  <w:lang w:val="en-GB"/>
                </w:rPr>
                <w:t>Solution</w:t>
              </w:r>
            </w:hyperlink>
          </w:p>
        </w:tc>
      </w:tr>
      <w:tr w:rsidR="00000000">
        <w:trPr>
          <w:trHeight w:val="195"/>
        </w:trPr>
        <w:tc>
          <w:tcPr>
            <w:tcW w:w="1098" w:type="dxa"/>
            <w:hideMark/>
          </w:tcPr>
          <w:p w:rsidR="00000000" w:rsidRDefault="009727FA">
            <w:pPr>
              <w:spacing w:before="60" w:after="60"/>
              <w:jc w:val="center"/>
              <w:rPr>
                <w:sz w:val="22"/>
                <w:szCs w:val="22"/>
                <w:lang w:val="en-GB"/>
              </w:rPr>
            </w:pPr>
            <w:r>
              <w:rPr>
                <w:sz w:val="22"/>
                <w:szCs w:val="22"/>
                <w:lang w:val="en-GB"/>
              </w:rPr>
              <w:t>4</w:t>
            </w:r>
          </w:p>
        </w:tc>
        <w:tc>
          <w:tcPr>
            <w:tcW w:w="1980" w:type="dxa"/>
            <w:hideMark/>
          </w:tcPr>
          <w:p w:rsidR="00000000" w:rsidRDefault="009727FA">
            <w:pPr>
              <w:pStyle w:val="Header"/>
              <w:tabs>
                <w:tab w:val="left" w:pos="720"/>
              </w:tabs>
              <w:spacing w:before="60" w:after="60"/>
              <w:rPr>
                <w:rFonts w:ascii="Times New Roman" w:hAnsi="Times New Roman"/>
                <w:sz w:val="22"/>
                <w:szCs w:val="22"/>
                <w:lang w:val="en-GB"/>
              </w:rPr>
            </w:pPr>
            <w:r>
              <w:rPr>
                <w:rFonts w:ascii="Times New Roman" w:hAnsi="Times New Roman"/>
                <w:sz w:val="22"/>
                <w:szCs w:val="22"/>
                <w:lang w:val="en-GB"/>
              </w:rPr>
              <w:t xml:space="preserve">Sept 24 </w:t>
            </w:r>
          </w:p>
        </w:tc>
        <w:tc>
          <w:tcPr>
            <w:tcW w:w="3312" w:type="dxa"/>
            <w:hideMark/>
          </w:tcPr>
          <w:p w:rsidR="00000000" w:rsidRDefault="009727FA">
            <w:pPr>
              <w:spacing w:before="60" w:after="60"/>
              <w:rPr>
                <w:sz w:val="22"/>
                <w:szCs w:val="22"/>
                <w:lang w:val="en-GB"/>
              </w:rPr>
            </w:pPr>
            <w:r>
              <w:rPr>
                <w:sz w:val="22"/>
                <w:szCs w:val="22"/>
                <w:lang w:val="en-GB"/>
              </w:rPr>
              <w:t>Theory of learning</w:t>
            </w:r>
          </w:p>
        </w:tc>
        <w:tc>
          <w:tcPr>
            <w:tcW w:w="3312" w:type="dxa"/>
            <w:gridSpan w:val="2"/>
            <w:hideMark/>
          </w:tcPr>
          <w:p w:rsidR="00000000" w:rsidRDefault="009727FA">
            <w:pPr>
              <w:spacing w:before="60" w:after="60"/>
              <w:rPr>
                <w:sz w:val="22"/>
                <w:szCs w:val="22"/>
                <w:lang w:val="en-GB"/>
              </w:rPr>
            </w:pPr>
            <w:r>
              <w:rPr>
                <w:sz w:val="22"/>
                <w:szCs w:val="22"/>
                <w:lang w:val="en-GB"/>
              </w:rPr>
              <w:t xml:space="preserve">   </w:t>
            </w:r>
            <w:hyperlink r:id="rId11" w:history="1">
              <w:r>
                <w:rPr>
                  <w:rStyle w:val="Hyperlink"/>
                  <w:sz w:val="22"/>
                  <w:szCs w:val="22"/>
                  <w:lang w:val="en-GB"/>
                </w:rPr>
                <w:t>Homework</w:t>
              </w:r>
            </w:hyperlink>
            <w:r>
              <w:rPr>
                <w:sz w:val="22"/>
                <w:szCs w:val="22"/>
                <w:lang w:val="en-GB"/>
              </w:rPr>
              <w:t xml:space="preserve">  </w:t>
            </w:r>
            <w:hyperlink r:id="rId12" w:history="1">
              <w:r>
                <w:rPr>
                  <w:rStyle w:val="Hyperlink"/>
                  <w:sz w:val="22"/>
                  <w:szCs w:val="22"/>
                  <w:lang w:val="en-GB"/>
                </w:rPr>
                <w:t>Solution</w:t>
              </w:r>
            </w:hyperlink>
          </w:p>
        </w:tc>
      </w:tr>
      <w:tr w:rsidR="00000000">
        <w:trPr>
          <w:trHeight w:val="195"/>
        </w:trPr>
        <w:tc>
          <w:tcPr>
            <w:tcW w:w="1098" w:type="dxa"/>
            <w:hideMark/>
          </w:tcPr>
          <w:p w:rsidR="00000000" w:rsidRDefault="009727FA">
            <w:pPr>
              <w:spacing w:before="60" w:after="60"/>
              <w:jc w:val="center"/>
              <w:rPr>
                <w:sz w:val="22"/>
                <w:szCs w:val="22"/>
                <w:lang w:val="en-GB"/>
              </w:rPr>
            </w:pPr>
            <w:r>
              <w:rPr>
                <w:sz w:val="22"/>
                <w:szCs w:val="22"/>
                <w:lang w:val="en-GB"/>
              </w:rPr>
              <w:t>5</w:t>
            </w:r>
          </w:p>
        </w:tc>
        <w:tc>
          <w:tcPr>
            <w:tcW w:w="1980" w:type="dxa"/>
            <w:hideMark/>
          </w:tcPr>
          <w:p w:rsidR="00000000" w:rsidRDefault="009727FA">
            <w:pPr>
              <w:pStyle w:val="Header"/>
              <w:tabs>
                <w:tab w:val="left" w:pos="720"/>
              </w:tabs>
              <w:spacing w:before="60" w:after="60"/>
              <w:rPr>
                <w:rFonts w:ascii="Times New Roman" w:hAnsi="Times New Roman"/>
                <w:sz w:val="22"/>
                <w:szCs w:val="22"/>
                <w:lang w:val="en-GB"/>
              </w:rPr>
            </w:pPr>
            <w:r>
              <w:rPr>
                <w:rFonts w:ascii="Times New Roman" w:hAnsi="Times New Roman"/>
                <w:sz w:val="22"/>
                <w:szCs w:val="22"/>
                <w:lang w:val="en-GB"/>
              </w:rPr>
              <w:t>Oct 1</w:t>
            </w:r>
          </w:p>
        </w:tc>
        <w:tc>
          <w:tcPr>
            <w:tcW w:w="3312" w:type="dxa"/>
            <w:hideMark/>
          </w:tcPr>
          <w:p w:rsidR="00000000" w:rsidRDefault="009727FA">
            <w:pPr>
              <w:spacing w:before="60" w:after="60"/>
              <w:ind w:left="720" w:hanging="720"/>
              <w:rPr>
                <w:sz w:val="22"/>
                <w:szCs w:val="22"/>
                <w:lang w:val="en-GB"/>
              </w:rPr>
            </w:pPr>
            <w:r>
              <w:rPr>
                <w:sz w:val="22"/>
                <w:szCs w:val="22"/>
                <w:lang w:val="en-GB"/>
              </w:rPr>
              <w:t xml:space="preserve">Theory of judgment </w:t>
            </w:r>
          </w:p>
        </w:tc>
        <w:tc>
          <w:tcPr>
            <w:tcW w:w="3312" w:type="dxa"/>
            <w:gridSpan w:val="2"/>
            <w:hideMark/>
          </w:tcPr>
          <w:p w:rsidR="00000000" w:rsidRDefault="009727FA">
            <w:pPr>
              <w:spacing w:before="60" w:after="60"/>
              <w:rPr>
                <w:sz w:val="22"/>
                <w:szCs w:val="22"/>
                <w:lang w:val="en-GB"/>
              </w:rPr>
            </w:pPr>
            <w:r>
              <w:rPr>
                <w:sz w:val="22"/>
                <w:szCs w:val="22"/>
                <w:lang w:val="en-GB"/>
              </w:rPr>
              <w:t xml:space="preserve">   </w:t>
            </w:r>
            <w:hyperlink r:id="rId13" w:history="1">
              <w:r>
                <w:rPr>
                  <w:rStyle w:val="Hyperlink"/>
                  <w:sz w:val="22"/>
                  <w:szCs w:val="22"/>
                  <w:lang w:val="en-GB"/>
                </w:rPr>
                <w:t>Homework</w:t>
              </w:r>
            </w:hyperlink>
            <w:r>
              <w:rPr>
                <w:sz w:val="22"/>
                <w:szCs w:val="22"/>
                <w:lang w:val="en-GB"/>
              </w:rPr>
              <w:t xml:space="preserve">   </w:t>
            </w:r>
            <w:hyperlink r:id="rId14" w:history="1">
              <w:r>
                <w:rPr>
                  <w:rStyle w:val="Hyperlink"/>
                  <w:sz w:val="22"/>
                  <w:szCs w:val="22"/>
                  <w:lang w:val="en-GB"/>
                </w:rPr>
                <w:t>Solution</w:t>
              </w:r>
            </w:hyperlink>
          </w:p>
        </w:tc>
      </w:tr>
      <w:tr w:rsidR="00000000">
        <w:trPr>
          <w:trHeight w:val="195"/>
        </w:trPr>
        <w:tc>
          <w:tcPr>
            <w:tcW w:w="1098" w:type="dxa"/>
            <w:hideMark/>
          </w:tcPr>
          <w:p w:rsidR="00000000" w:rsidRDefault="009727FA">
            <w:pPr>
              <w:spacing w:before="60" w:after="60"/>
              <w:jc w:val="center"/>
              <w:rPr>
                <w:sz w:val="22"/>
                <w:szCs w:val="22"/>
                <w:lang w:val="en-GB"/>
              </w:rPr>
            </w:pPr>
            <w:r>
              <w:rPr>
                <w:sz w:val="22"/>
                <w:szCs w:val="22"/>
                <w:lang w:val="en-GB"/>
              </w:rPr>
              <w:t>6</w:t>
            </w:r>
          </w:p>
        </w:tc>
        <w:tc>
          <w:tcPr>
            <w:tcW w:w="1980" w:type="dxa"/>
            <w:hideMark/>
          </w:tcPr>
          <w:p w:rsidR="00000000" w:rsidRDefault="009727FA">
            <w:pPr>
              <w:pStyle w:val="Header"/>
              <w:tabs>
                <w:tab w:val="left" w:pos="720"/>
              </w:tabs>
              <w:spacing w:before="60" w:after="60"/>
              <w:rPr>
                <w:rFonts w:ascii="Times New Roman" w:hAnsi="Times New Roman"/>
                <w:sz w:val="22"/>
                <w:szCs w:val="22"/>
                <w:lang w:val="en-GB"/>
              </w:rPr>
            </w:pPr>
            <w:r>
              <w:rPr>
                <w:rFonts w:ascii="Times New Roman" w:hAnsi="Times New Roman"/>
                <w:sz w:val="22"/>
                <w:szCs w:val="22"/>
                <w:lang w:val="en-GB"/>
              </w:rPr>
              <w:t>Oct 8</w:t>
            </w:r>
          </w:p>
        </w:tc>
        <w:tc>
          <w:tcPr>
            <w:tcW w:w="3312" w:type="dxa"/>
            <w:hideMark/>
          </w:tcPr>
          <w:p w:rsidR="00000000" w:rsidRDefault="009727FA">
            <w:pPr>
              <w:spacing w:before="60" w:after="60"/>
              <w:rPr>
                <w:sz w:val="22"/>
                <w:szCs w:val="22"/>
                <w:lang w:val="en-GB"/>
              </w:rPr>
            </w:pPr>
          </w:p>
        </w:tc>
        <w:tc>
          <w:tcPr>
            <w:tcW w:w="3312" w:type="dxa"/>
            <w:gridSpan w:val="2"/>
            <w:hideMark/>
          </w:tcPr>
          <w:p w:rsidR="00000000" w:rsidRDefault="009727FA">
            <w:pPr>
              <w:spacing w:before="60" w:after="60"/>
              <w:rPr>
                <w:sz w:val="22"/>
                <w:szCs w:val="22"/>
                <w:lang w:val="en-GB"/>
              </w:rPr>
            </w:pPr>
          </w:p>
        </w:tc>
      </w:tr>
      <w:tr w:rsidR="00000000">
        <w:trPr>
          <w:trHeight w:val="218"/>
        </w:trPr>
        <w:tc>
          <w:tcPr>
            <w:tcW w:w="1098" w:type="dxa"/>
            <w:vMerge w:val="restart"/>
            <w:hideMark/>
          </w:tcPr>
          <w:p w:rsidR="00000000" w:rsidRDefault="009727FA">
            <w:pPr>
              <w:spacing w:before="60" w:after="60"/>
              <w:jc w:val="center"/>
              <w:rPr>
                <w:sz w:val="22"/>
                <w:szCs w:val="22"/>
                <w:lang w:val="en-GB"/>
              </w:rPr>
            </w:pPr>
            <w:r>
              <w:rPr>
                <w:sz w:val="22"/>
                <w:szCs w:val="22"/>
                <w:lang w:val="en-GB"/>
              </w:rPr>
              <w:t>7</w:t>
            </w:r>
          </w:p>
        </w:tc>
        <w:tc>
          <w:tcPr>
            <w:tcW w:w="1980" w:type="dxa"/>
            <w:vMerge w:val="restart"/>
            <w:hideMark/>
          </w:tcPr>
          <w:p w:rsidR="00000000" w:rsidRDefault="009727FA">
            <w:pPr>
              <w:spacing w:before="60" w:after="60"/>
              <w:rPr>
                <w:sz w:val="22"/>
                <w:szCs w:val="22"/>
                <w:lang w:val="en-GB"/>
              </w:rPr>
            </w:pPr>
            <w:r>
              <w:rPr>
                <w:sz w:val="22"/>
                <w:szCs w:val="22"/>
                <w:lang w:val="en-GB"/>
              </w:rPr>
              <w:t>Oct 15</w:t>
            </w:r>
          </w:p>
        </w:tc>
        <w:tc>
          <w:tcPr>
            <w:tcW w:w="3312" w:type="dxa"/>
            <w:hideMark/>
          </w:tcPr>
          <w:p w:rsidR="00000000" w:rsidRDefault="009727FA">
            <w:pPr>
              <w:spacing w:before="60" w:after="60"/>
              <w:rPr>
                <w:sz w:val="22"/>
                <w:szCs w:val="22"/>
                <w:lang w:val="en-GB"/>
              </w:rPr>
            </w:pPr>
            <w:r>
              <w:rPr>
                <w:sz w:val="22"/>
                <w:szCs w:val="22"/>
                <w:lang w:val="en-GB"/>
              </w:rPr>
              <w:t xml:space="preserve"> Midterm</w:t>
            </w:r>
          </w:p>
        </w:tc>
        <w:tc>
          <w:tcPr>
            <w:tcW w:w="3312" w:type="dxa"/>
            <w:gridSpan w:val="2"/>
            <w:hideMark/>
          </w:tcPr>
          <w:p w:rsidR="00000000" w:rsidRDefault="009727FA">
            <w:pPr>
              <w:spacing w:before="60" w:after="60"/>
              <w:rPr>
                <w:sz w:val="22"/>
                <w:szCs w:val="22"/>
                <w:lang w:val="en-GB"/>
              </w:rPr>
            </w:pPr>
            <w:r>
              <w:rPr>
                <w:sz w:val="22"/>
                <w:szCs w:val="22"/>
                <w:lang w:val="en-GB"/>
              </w:rPr>
              <w:t xml:space="preserve"> </w:t>
            </w:r>
          </w:p>
        </w:tc>
      </w:tr>
      <w:tr w:rsidR="00000000">
        <w:trPr>
          <w:trHeight w:val="217"/>
        </w:trPr>
        <w:tc>
          <w:tcPr>
            <w:tcW w:w="0" w:type="auto"/>
            <w:vMerge/>
            <w:vAlign w:val="center"/>
            <w:hideMark/>
          </w:tcPr>
          <w:p w:rsidR="00000000" w:rsidRDefault="009727FA">
            <w:pPr>
              <w:rPr>
                <w:sz w:val="22"/>
                <w:szCs w:val="22"/>
                <w:lang w:val="en-GB"/>
              </w:rPr>
            </w:pPr>
          </w:p>
        </w:tc>
        <w:tc>
          <w:tcPr>
            <w:tcW w:w="0" w:type="auto"/>
            <w:vMerge/>
            <w:vAlign w:val="center"/>
            <w:hideMark/>
          </w:tcPr>
          <w:p w:rsidR="00000000" w:rsidRDefault="009727FA">
            <w:pPr>
              <w:rPr>
                <w:sz w:val="22"/>
                <w:szCs w:val="22"/>
                <w:lang w:val="en-GB"/>
              </w:rPr>
            </w:pPr>
          </w:p>
        </w:tc>
        <w:tc>
          <w:tcPr>
            <w:tcW w:w="3312" w:type="dxa"/>
            <w:hideMark/>
          </w:tcPr>
          <w:p w:rsidR="00000000" w:rsidRDefault="009727FA">
            <w:pPr>
              <w:rPr>
                <w:sz w:val="22"/>
                <w:szCs w:val="22"/>
                <w:lang w:val="en-GB"/>
              </w:rPr>
            </w:pPr>
          </w:p>
        </w:tc>
        <w:tc>
          <w:tcPr>
            <w:tcW w:w="3312" w:type="dxa"/>
            <w:gridSpan w:val="2"/>
            <w:hideMark/>
          </w:tcPr>
          <w:p w:rsidR="00000000" w:rsidRDefault="009727FA">
            <w:pPr>
              <w:rPr>
                <w:sz w:val="20"/>
                <w:szCs w:val="20"/>
              </w:rPr>
            </w:pPr>
          </w:p>
        </w:tc>
      </w:tr>
      <w:tr w:rsidR="00000000">
        <w:trPr>
          <w:trHeight w:val="648"/>
        </w:trPr>
        <w:tc>
          <w:tcPr>
            <w:tcW w:w="1098" w:type="dxa"/>
            <w:hideMark/>
          </w:tcPr>
          <w:p w:rsidR="00000000" w:rsidRDefault="009727FA">
            <w:pPr>
              <w:spacing w:before="60" w:after="60"/>
              <w:jc w:val="center"/>
              <w:rPr>
                <w:sz w:val="22"/>
                <w:szCs w:val="22"/>
                <w:lang w:val="en-GB"/>
              </w:rPr>
            </w:pPr>
            <w:r>
              <w:rPr>
                <w:sz w:val="22"/>
                <w:szCs w:val="22"/>
                <w:lang w:val="en-GB"/>
              </w:rPr>
              <w:t>9</w:t>
            </w:r>
          </w:p>
        </w:tc>
        <w:tc>
          <w:tcPr>
            <w:tcW w:w="1980" w:type="dxa"/>
            <w:hideMark/>
          </w:tcPr>
          <w:p w:rsidR="00000000" w:rsidRDefault="009727FA">
            <w:pPr>
              <w:spacing w:before="60" w:after="60"/>
              <w:rPr>
                <w:sz w:val="22"/>
                <w:szCs w:val="22"/>
                <w:lang w:val="en-GB"/>
              </w:rPr>
            </w:pPr>
            <w:r>
              <w:rPr>
                <w:sz w:val="22"/>
                <w:szCs w:val="22"/>
                <w:lang w:val="en-GB"/>
              </w:rPr>
              <w:t>Oct 22</w:t>
            </w:r>
          </w:p>
        </w:tc>
        <w:tc>
          <w:tcPr>
            <w:tcW w:w="3312" w:type="dxa"/>
            <w:hideMark/>
          </w:tcPr>
          <w:p w:rsidR="00000000" w:rsidRDefault="009727FA" w:rsidP="004A3EE5">
            <w:pPr>
              <w:spacing w:before="60" w:after="60"/>
              <w:rPr>
                <w:sz w:val="22"/>
                <w:szCs w:val="22"/>
                <w:lang w:val="en-GB"/>
              </w:rPr>
            </w:pPr>
            <w:r>
              <w:rPr>
                <w:sz w:val="22"/>
                <w:szCs w:val="22"/>
                <w:lang w:val="en-GB"/>
              </w:rPr>
              <w:t xml:space="preserve"> </w:t>
            </w:r>
            <w:r w:rsidR="004A3EE5">
              <w:rPr>
                <w:sz w:val="22"/>
                <w:szCs w:val="22"/>
                <w:lang w:val="en-GB"/>
              </w:rPr>
              <w:t>Theory of investment</w:t>
            </w:r>
            <w:r w:rsidR="004A3EE5">
              <w:rPr>
                <w:sz w:val="22"/>
                <w:szCs w:val="22"/>
                <w:lang w:val="en-GB"/>
              </w:rPr>
              <w:t xml:space="preserve"> </w:t>
            </w:r>
          </w:p>
        </w:tc>
        <w:tc>
          <w:tcPr>
            <w:tcW w:w="3312" w:type="dxa"/>
            <w:gridSpan w:val="2"/>
            <w:hideMark/>
          </w:tcPr>
          <w:p w:rsidR="00000000" w:rsidRDefault="009727FA" w:rsidP="004A3EE5">
            <w:pPr>
              <w:spacing w:before="60" w:after="60"/>
              <w:rPr>
                <w:sz w:val="22"/>
                <w:szCs w:val="22"/>
                <w:lang w:val="en-GB"/>
              </w:rPr>
            </w:pPr>
            <w:r>
              <w:rPr>
                <w:sz w:val="22"/>
                <w:szCs w:val="22"/>
                <w:lang w:val="en-GB"/>
              </w:rPr>
              <w:t xml:space="preserve">   </w:t>
            </w:r>
            <w:r w:rsidR="004A3EE5">
              <w:rPr>
                <w:sz w:val="22"/>
                <w:szCs w:val="22"/>
                <w:lang w:val="en-GB"/>
              </w:rPr>
              <w:t xml:space="preserve">   </w:t>
            </w:r>
            <w:hyperlink r:id="rId15" w:history="1">
              <w:r w:rsidR="004A3EE5">
                <w:rPr>
                  <w:rStyle w:val="Hyperlink"/>
                  <w:sz w:val="22"/>
                  <w:szCs w:val="22"/>
                  <w:lang w:val="en-GB"/>
                </w:rPr>
                <w:t>Homework</w:t>
              </w:r>
            </w:hyperlink>
            <w:r w:rsidR="004A3EE5">
              <w:rPr>
                <w:sz w:val="22"/>
                <w:szCs w:val="22"/>
                <w:lang w:val="en-GB"/>
              </w:rPr>
              <w:t xml:space="preserve">   </w:t>
            </w:r>
            <w:hyperlink r:id="rId16" w:history="1">
              <w:r w:rsidR="004A3EE5">
                <w:rPr>
                  <w:rStyle w:val="Hyperlink"/>
                  <w:sz w:val="22"/>
                  <w:szCs w:val="22"/>
                  <w:lang w:val="en-GB"/>
                </w:rPr>
                <w:t>Solution</w:t>
              </w:r>
            </w:hyperlink>
          </w:p>
        </w:tc>
      </w:tr>
      <w:tr w:rsidR="00000000">
        <w:trPr>
          <w:trHeight w:val="720"/>
        </w:trPr>
        <w:tc>
          <w:tcPr>
            <w:tcW w:w="1098" w:type="dxa"/>
            <w:hideMark/>
          </w:tcPr>
          <w:p w:rsidR="00000000" w:rsidRDefault="009727FA">
            <w:pPr>
              <w:spacing w:before="60" w:after="60"/>
              <w:jc w:val="center"/>
              <w:rPr>
                <w:sz w:val="22"/>
                <w:szCs w:val="22"/>
                <w:lang w:val="en-GB"/>
              </w:rPr>
            </w:pPr>
            <w:r>
              <w:rPr>
                <w:sz w:val="22"/>
                <w:szCs w:val="22"/>
                <w:lang w:val="en-GB"/>
              </w:rPr>
              <w:t>10</w:t>
            </w:r>
          </w:p>
        </w:tc>
        <w:tc>
          <w:tcPr>
            <w:tcW w:w="1980" w:type="dxa"/>
            <w:hideMark/>
          </w:tcPr>
          <w:p w:rsidR="00000000" w:rsidRDefault="009727FA">
            <w:pPr>
              <w:spacing w:before="60" w:after="60"/>
              <w:rPr>
                <w:sz w:val="22"/>
                <w:szCs w:val="22"/>
                <w:lang w:val="en-GB"/>
              </w:rPr>
            </w:pPr>
            <w:r>
              <w:rPr>
                <w:sz w:val="22"/>
                <w:szCs w:val="22"/>
                <w:lang w:val="en-GB"/>
              </w:rPr>
              <w:t>Oct 29</w:t>
            </w:r>
          </w:p>
        </w:tc>
        <w:tc>
          <w:tcPr>
            <w:tcW w:w="3312" w:type="dxa"/>
            <w:hideMark/>
          </w:tcPr>
          <w:p w:rsidR="00000000" w:rsidRDefault="009727FA">
            <w:pPr>
              <w:spacing w:before="60" w:after="60"/>
              <w:rPr>
                <w:sz w:val="22"/>
                <w:szCs w:val="22"/>
                <w:lang w:val="en-GB"/>
              </w:rPr>
            </w:pPr>
          </w:p>
        </w:tc>
        <w:tc>
          <w:tcPr>
            <w:tcW w:w="3312" w:type="dxa"/>
            <w:gridSpan w:val="2"/>
          </w:tcPr>
          <w:p w:rsidR="00000000" w:rsidRDefault="009727FA">
            <w:pPr>
              <w:spacing w:before="60" w:after="60"/>
              <w:rPr>
                <w:sz w:val="22"/>
                <w:szCs w:val="22"/>
                <w:lang w:val="en-GB"/>
              </w:rPr>
            </w:pPr>
          </w:p>
        </w:tc>
      </w:tr>
      <w:tr w:rsidR="00F423B3" w:rsidTr="004A3EE5">
        <w:tc>
          <w:tcPr>
            <w:tcW w:w="1098" w:type="dxa"/>
            <w:hideMark/>
          </w:tcPr>
          <w:p w:rsidR="00F423B3" w:rsidRDefault="00F423B3" w:rsidP="00F423B3">
            <w:pPr>
              <w:spacing w:before="60" w:after="60"/>
              <w:jc w:val="center"/>
              <w:rPr>
                <w:sz w:val="22"/>
                <w:szCs w:val="22"/>
                <w:lang w:val="en-GB"/>
              </w:rPr>
            </w:pPr>
            <w:r>
              <w:rPr>
                <w:sz w:val="22"/>
                <w:szCs w:val="22"/>
                <w:lang w:val="en-GB"/>
              </w:rPr>
              <w:t>11</w:t>
            </w:r>
          </w:p>
        </w:tc>
        <w:tc>
          <w:tcPr>
            <w:tcW w:w="1980" w:type="dxa"/>
            <w:hideMark/>
          </w:tcPr>
          <w:p w:rsidR="00F423B3" w:rsidRDefault="00F423B3" w:rsidP="00F423B3">
            <w:pPr>
              <w:spacing w:before="60" w:after="60"/>
              <w:rPr>
                <w:sz w:val="22"/>
                <w:szCs w:val="22"/>
                <w:lang w:val="en-GB"/>
              </w:rPr>
            </w:pPr>
            <w:r>
              <w:rPr>
                <w:sz w:val="22"/>
                <w:szCs w:val="22"/>
                <w:lang w:val="en-GB"/>
              </w:rPr>
              <w:t>Nov 5</w:t>
            </w:r>
          </w:p>
        </w:tc>
        <w:tc>
          <w:tcPr>
            <w:tcW w:w="3312" w:type="dxa"/>
          </w:tcPr>
          <w:p w:rsidR="00F423B3" w:rsidRDefault="00F423B3" w:rsidP="00F423B3">
            <w:pPr>
              <w:spacing w:before="60" w:after="60"/>
              <w:rPr>
                <w:sz w:val="22"/>
                <w:szCs w:val="22"/>
                <w:lang w:val="en-GB"/>
              </w:rPr>
            </w:pPr>
            <w:hyperlink r:id="rId17" w:history="1">
              <w:r>
                <w:rPr>
                  <w:rStyle w:val="Hyperlink"/>
                  <w:sz w:val="22"/>
                  <w:szCs w:val="22"/>
                  <w:lang w:val="en-GB"/>
                </w:rPr>
                <w:t>Theory of human psychology</w:t>
              </w:r>
            </w:hyperlink>
          </w:p>
        </w:tc>
        <w:tc>
          <w:tcPr>
            <w:tcW w:w="3312" w:type="dxa"/>
            <w:gridSpan w:val="2"/>
          </w:tcPr>
          <w:p w:rsidR="00F423B3" w:rsidRDefault="00F423B3" w:rsidP="00F423B3">
            <w:pPr>
              <w:spacing w:before="60" w:after="60"/>
              <w:rPr>
                <w:sz w:val="22"/>
                <w:szCs w:val="22"/>
                <w:lang w:val="en-GB"/>
              </w:rPr>
            </w:pPr>
            <w:hyperlink r:id="rId18" w:history="1">
              <w:r>
                <w:rPr>
                  <w:rStyle w:val="Hyperlink"/>
                  <w:sz w:val="22"/>
                  <w:szCs w:val="22"/>
                  <w:lang w:val="en-GB"/>
                </w:rPr>
                <w:t>Homework</w:t>
              </w:r>
            </w:hyperlink>
            <w:r>
              <w:rPr>
                <w:sz w:val="22"/>
                <w:szCs w:val="22"/>
                <w:lang w:val="en-GB"/>
              </w:rPr>
              <w:t xml:space="preserve">   </w:t>
            </w:r>
            <w:hyperlink r:id="rId19" w:history="1">
              <w:r>
                <w:rPr>
                  <w:rStyle w:val="Hyperlink"/>
                  <w:sz w:val="22"/>
                  <w:szCs w:val="22"/>
                  <w:lang w:val="en-GB"/>
                </w:rPr>
                <w:t>Solution</w:t>
              </w:r>
            </w:hyperlink>
          </w:p>
        </w:tc>
      </w:tr>
      <w:tr w:rsidR="00F423B3" w:rsidTr="004A3EE5">
        <w:tc>
          <w:tcPr>
            <w:tcW w:w="1098" w:type="dxa"/>
            <w:hideMark/>
          </w:tcPr>
          <w:p w:rsidR="00F423B3" w:rsidRDefault="00F423B3" w:rsidP="00F423B3">
            <w:pPr>
              <w:spacing w:before="60" w:after="60"/>
              <w:jc w:val="center"/>
              <w:rPr>
                <w:sz w:val="22"/>
                <w:szCs w:val="22"/>
                <w:lang w:val="en-GB"/>
              </w:rPr>
            </w:pPr>
            <w:r>
              <w:rPr>
                <w:sz w:val="22"/>
                <w:szCs w:val="22"/>
                <w:lang w:val="en-GB"/>
              </w:rPr>
              <w:t>12</w:t>
            </w:r>
          </w:p>
        </w:tc>
        <w:tc>
          <w:tcPr>
            <w:tcW w:w="1980" w:type="dxa"/>
            <w:hideMark/>
          </w:tcPr>
          <w:p w:rsidR="00F423B3" w:rsidRDefault="00F423B3" w:rsidP="00F423B3">
            <w:pPr>
              <w:spacing w:before="60" w:after="60"/>
              <w:rPr>
                <w:sz w:val="22"/>
                <w:szCs w:val="22"/>
                <w:lang w:val="en-GB"/>
              </w:rPr>
            </w:pPr>
            <w:r>
              <w:rPr>
                <w:sz w:val="22"/>
                <w:szCs w:val="22"/>
                <w:lang w:val="en-GB"/>
              </w:rPr>
              <w:t>Nov 12</w:t>
            </w:r>
          </w:p>
        </w:tc>
        <w:tc>
          <w:tcPr>
            <w:tcW w:w="3312" w:type="dxa"/>
          </w:tcPr>
          <w:p w:rsidR="00F423B3" w:rsidRDefault="00F423B3" w:rsidP="00F423B3">
            <w:pPr>
              <w:spacing w:before="60" w:after="60"/>
              <w:rPr>
                <w:sz w:val="22"/>
                <w:szCs w:val="22"/>
                <w:lang w:val="en-GB"/>
              </w:rPr>
            </w:pPr>
            <w:r>
              <w:rPr>
                <w:sz w:val="22"/>
                <w:szCs w:val="22"/>
                <w:lang w:val="en-GB"/>
              </w:rPr>
              <w:t>Short term patterns in financial markets</w:t>
            </w:r>
          </w:p>
        </w:tc>
        <w:tc>
          <w:tcPr>
            <w:tcW w:w="3312" w:type="dxa"/>
            <w:gridSpan w:val="2"/>
            <w:hideMark/>
          </w:tcPr>
          <w:p w:rsidR="00F423B3" w:rsidRDefault="00F423B3" w:rsidP="00F423B3">
            <w:pPr>
              <w:spacing w:before="60" w:after="60"/>
              <w:rPr>
                <w:sz w:val="22"/>
                <w:szCs w:val="22"/>
                <w:lang w:val="en-GB"/>
              </w:rPr>
            </w:pPr>
            <w:r>
              <w:rPr>
                <w:sz w:val="22"/>
                <w:szCs w:val="22"/>
                <w:lang w:val="en-GB"/>
              </w:rPr>
              <w:t xml:space="preserve"> </w:t>
            </w:r>
          </w:p>
        </w:tc>
      </w:tr>
      <w:tr w:rsidR="00F423B3" w:rsidTr="00F423B3">
        <w:tc>
          <w:tcPr>
            <w:tcW w:w="1098" w:type="dxa"/>
            <w:hideMark/>
          </w:tcPr>
          <w:p w:rsidR="00F423B3" w:rsidRDefault="00F423B3" w:rsidP="00F423B3">
            <w:pPr>
              <w:spacing w:before="60" w:after="60"/>
              <w:jc w:val="center"/>
              <w:rPr>
                <w:sz w:val="22"/>
                <w:szCs w:val="22"/>
                <w:lang w:val="en-GB"/>
              </w:rPr>
            </w:pPr>
            <w:r>
              <w:rPr>
                <w:sz w:val="22"/>
                <w:szCs w:val="22"/>
                <w:lang w:val="en-GB"/>
              </w:rPr>
              <w:t>13</w:t>
            </w:r>
          </w:p>
        </w:tc>
        <w:tc>
          <w:tcPr>
            <w:tcW w:w="1980" w:type="dxa"/>
            <w:hideMark/>
          </w:tcPr>
          <w:p w:rsidR="00F423B3" w:rsidRDefault="00F423B3" w:rsidP="00F423B3">
            <w:pPr>
              <w:spacing w:before="60" w:after="60"/>
              <w:rPr>
                <w:sz w:val="22"/>
                <w:szCs w:val="22"/>
                <w:lang w:val="en-GB"/>
              </w:rPr>
            </w:pPr>
            <w:r>
              <w:rPr>
                <w:sz w:val="22"/>
                <w:szCs w:val="22"/>
                <w:lang w:val="en-GB"/>
              </w:rPr>
              <w:t>Nov 19</w:t>
            </w:r>
          </w:p>
        </w:tc>
        <w:tc>
          <w:tcPr>
            <w:tcW w:w="3312" w:type="dxa"/>
          </w:tcPr>
          <w:p w:rsidR="00F423B3" w:rsidRDefault="00F423B3" w:rsidP="00F423B3">
            <w:pPr>
              <w:spacing w:before="60" w:after="60"/>
              <w:rPr>
                <w:sz w:val="22"/>
                <w:szCs w:val="22"/>
                <w:lang w:val="en-GB"/>
              </w:rPr>
            </w:pPr>
            <w:r>
              <w:rPr>
                <w:sz w:val="22"/>
                <w:szCs w:val="22"/>
                <w:lang w:val="en-GB"/>
              </w:rPr>
              <w:t xml:space="preserve">Presentations </w:t>
            </w:r>
            <w:bookmarkStart w:id="0" w:name="_GoBack"/>
            <w:bookmarkEnd w:id="0"/>
          </w:p>
        </w:tc>
        <w:tc>
          <w:tcPr>
            <w:tcW w:w="3312" w:type="dxa"/>
            <w:gridSpan w:val="2"/>
          </w:tcPr>
          <w:p w:rsidR="00F423B3" w:rsidRDefault="00F423B3" w:rsidP="00F423B3">
            <w:pPr>
              <w:spacing w:before="60" w:after="60"/>
              <w:rPr>
                <w:sz w:val="22"/>
                <w:szCs w:val="22"/>
                <w:lang w:val="en-GB"/>
              </w:rPr>
            </w:pPr>
          </w:p>
        </w:tc>
      </w:tr>
      <w:tr w:rsidR="00F423B3">
        <w:tc>
          <w:tcPr>
            <w:tcW w:w="1098" w:type="dxa"/>
            <w:hideMark/>
          </w:tcPr>
          <w:p w:rsidR="00F423B3" w:rsidRDefault="00F423B3" w:rsidP="00F423B3">
            <w:pPr>
              <w:spacing w:before="60" w:after="60"/>
              <w:jc w:val="center"/>
              <w:rPr>
                <w:sz w:val="22"/>
                <w:szCs w:val="22"/>
                <w:lang w:val="en-GB"/>
              </w:rPr>
            </w:pPr>
            <w:r>
              <w:rPr>
                <w:sz w:val="22"/>
                <w:szCs w:val="22"/>
                <w:lang w:val="en-GB"/>
              </w:rPr>
              <w:t>14</w:t>
            </w:r>
          </w:p>
        </w:tc>
        <w:tc>
          <w:tcPr>
            <w:tcW w:w="1980" w:type="dxa"/>
            <w:hideMark/>
          </w:tcPr>
          <w:p w:rsidR="00F423B3" w:rsidRDefault="00F423B3" w:rsidP="00F423B3">
            <w:pPr>
              <w:spacing w:before="60" w:after="60"/>
              <w:rPr>
                <w:sz w:val="22"/>
                <w:szCs w:val="22"/>
                <w:lang w:val="en-GB"/>
              </w:rPr>
            </w:pPr>
            <w:r>
              <w:rPr>
                <w:sz w:val="22"/>
                <w:szCs w:val="22"/>
                <w:lang w:val="en-GB"/>
              </w:rPr>
              <w:t>Nov 26</w:t>
            </w:r>
          </w:p>
        </w:tc>
        <w:tc>
          <w:tcPr>
            <w:tcW w:w="3312" w:type="dxa"/>
            <w:hideMark/>
          </w:tcPr>
          <w:p w:rsidR="00F423B3" w:rsidRDefault="00F423B3" w:rsidP="00F423B3">
            <w:pPr>
              <w:spacing w:before="60" w:after="60"/>
              <w:rPr>
                <w:sz w:val="22"/>
                <w:szCs w:val="22"/>
                <w:lang w:val="en-GB"/>
              </w:rPr>
            </w:pPr>
            <w:r>
              <w:rPr>
                <w:sz w:val="22"/>
                <w:szCs w:val="22"/>
                <w:lang w:val="en-GB"/>
              </w:rPr>
              <w:t xml:space="preserve">Review </w:t>
            </w:r>
          </w:p>
        </w:tc>
        <w:tc>
          <w:tcPr>
            <w:tcW w:w="3312" w:type="dxa"/>
            <w:gridSpan w:val="2"/>
          </w:tcPr>
          <w:p w:rsidR="00F423B3" w:rsidRDefault="00F423B3" w:rsidP="00F423B3">
            <w:pPr>
              <w:spacing w:before="60" w:after="60"/>
              <w:rPr>
                <w:sz w:val="22"/>
                <w:szCs w:val="22"/>
                <w:lang w:val="en-GB"/>
              </w:rPr>
            </w:pPr>
          </w:p>
        </w:tc>
      </w:tr>
      <w:tr w:rsidR="00F423B3">
        <w:tc>
          <w:tcPr>
            <w:tcW w:w="1098" w:type="dxa"/>
          </w:tcPr>
          <w:p w:rsidR="00F423B3" w:rsidRDefault="00F423B3" w:rsidP="00F423B3">
            <w:pPr>
              <w:spacing w:before="60" w:after="60"/>
              <w:jc w:val="center"/>
              <w:rPr>
                <w:sz w:val="22"/>
                <w:szCs w:val="22"/>
                <w:lang w:val="en-GB"/>
              </w:rPr>
            </w:pPr>
          </w:p>
        </w:tc>
        <w:tc>
          <w:tcPr>
            <w:tcW w:w="1980" w:type="dxa"/>
            <w:hideMark/>
          </w:tcPr>
          <w:p w:rsidR="00F423B3" w:rsidRDefault="00F423B3" w:rsidP="00F423B3">
            <w:pPr>
              <w:spacing w:before="60" w:after="60"/>
              <w:rPr>
                <w:sz w:val="22"/>
                <w:szCs w:val="22"/>
                <w:lang w:val="en-GB"/>
              </w:rPr>
            </w:pPr>
            <w:r>
              <w:rPr>
                <w:sz w:val="22"/>
                <w:szCs w:val="22"/>
                <w:lang w:val="en-GB"/>
              </w:rPr>
              <w:t>TBA</w:t>
            </w:r>
          </w:p>
        </w:tc>
        <w:tc>
          <w:tcPr>
            <w:tcW w:w="3312" w:type="dxa"/>
            <w:hideMark/>
          </w:tcPr>
          <w:p w:rsidR="00F423B3" w:rsidRDefault="00F423B3" w:rsidP="00F423B3">
            <w:pPr>
              <w:spacing w:before="60" w:after="60"/>
              <w:rPr>
                <w:sz w:val="22"/>
                <w:szCs w:val="22"/>
                <w:lang w:val="en-GB"/>
              </w:rPr>
            </w:pPr>
            <w:r>
              <w:rPr>
                <w:sz w:val="22"/>
                <w:szCs w:val="22"/>
                <w:lang w:val="en-GB"/>
              </w:rPr>
              <w:t xml:space="preserve">Final exam </w:t>
            </w:r>
          </w:p>
        </w:tc>
        <w:tc>
          <w:tcPr>
            <w:tcW w:w="3312" w:type="dxa"/>
            <w:gridSpan w:val="2"/>
          </w:tcPr>
          <w:p w:rsidR="00F423B3" w:rsidRDefault="00F423B3" w:rsidP="00F423B3">
            <w:pPr>
              <w:spacing w:before="60" w:after="60"/>
              <w:rPr>
                <w:sz w:val="22"/>
                <w:szCs w:val="22"/>
                <w:lang w:val="en-GB"/>
              </w:rPr>
            </w:pPr>
          </w:p>
        </w:tc>
      </w:tr>
      <w:tr w:rsidR="00F423B3">
        <w:tc>
          <w:tcPr>
            <w:tcW w:w="1098" w:type="dxa"/>
          </w:tcPr>
          <w:p w:rsidR="00F423B3" w:rsidRDefault="00F423B3" w:rsidP="00F423B3">
            <w:pPr>
              <w:spacing w:before="60" w:after="60"/>
              <w:jc w:val="center"/>
              <w:rPr>
                <w:sz w:val="22"/>
                <w:szCs w:val="22"/>
                <w:lang w:val="en-GB"/>
              </w:rPr>
            </w:pPr>
          </w:p>
        </w:tc>
        <w:tc>
          <w:tcPr>
            <w:tcW w:w="1980" w:type="dxa"/>
          </w:tcPr>
          <w:p w:rsidR="00F423B3" w:rsidRDefault="00F423B3" w:rsidP="00F423B3">
            <w:pPr>
              <w:spacing w:before="60" w:after="60"/>
              <w:rPr>
                <w:sz w:val="22"/>
                <w:szCs w:val="22"/>
                <w:lang w:val="en-GB"/>
              </w:rPr>
            </w:pPr>
          </w:p>
        </w:tc>
        <w:tc>
          <w:tcPr>
            <w:tcW w:w="3312" w:type="dxa"/>
          </w:tcPr>
          <w:p w:rsidR="00F423B3" w:rsidRDefault="00F423B3" w:rsidP="00F423B3">
            <w:pPr>
              <w:spacing w:before="60" w:after="60"/>
              <w:rPr>
                <w:sz w:val="22"/>
                <w:szCs w:val="22"/>
                <w:lang w:val="en-GB"/>
              </w:rPr>
            </w:pPr>
          </w:p>
        </w:tc>
        <w:tc>
          <w:tcPr>
            <w:tcW w:w="3312" w:type="dxa"/>
            <w:gridSpan w:val="2"/>
          </w:tcPr>
          <w:p w:rsidR="00F423B3" w:rsidRDefault="00F423B3" w:rsidP="00F423B3">
            <w:pPr>
              <w:spacing w:before="60" w:after="60"/>
              <w:rPr>
                <w:sz w:val="22"/>
                <w:szCs w:val="22"/>
                <w:lang w:val="en-GB"/>
              </w:rPr>
            </w:pPr>
          </w:p>
        </w:tc>
      </w:tr>
    </w:tbl>
    <w:p w:rsidR="00000000" w:rsidRDefault="009727FA">
      <w:pPr>
        <w:rPr>
          <w:sz w:val="22"/>
          <w:szCs w:val="22"/>
          <w:lang w:val="en-GB"/>
        </w:rPr>
      </w:pPr>
    </w:p>
    <w:p w:rsidR="00000000" w:rsidRDefault="009727FA">
      <w:pPr>
        <w:rPr>
          <w:sz w:val="22"/>
          <w:szCs w:val="22"/>
          <w:lang w:val="en-GB"/>
        </w:rPr>
      </w:pPr>
      <w:r>
        <w:rPr>
          <w:sz w:val="22"/>
          <w:szCs w:val="22"/>
          <w:lang w:val="en-GB"/>
        </w:rPr>
        <w:t xml:space="preserve"> </w:t>
      </w:r>
    </w:p>
    <w:p w:rsidR="00000000" w:rsidRDefault="009727FA">
      <w:pPr>
        <w:rPr>
          <w:color w:val="0000FF"/>
          <w:sz w:val="22"/>
          <w:szCs w:val="22"/>
          <w:lang w:val="en-GB"/>
        </w:rPr>
      </w:pPr>
      <w:r>
        <w:rPr>
          <w:sz w:val="22"/>
          <w:szCs w:val="22"/>
          <w:lang w:val="en-GB"/>
        </w:rPr>
        <w:t xml:space="preserve">Please note that the above course outline is tentative. Although the major topic areas will be covered, the detail and extent of coverage will depend </w:t>
      </w:r>
      <w:r>
        <w:rPr>
          <w:sz w:val="22"/>
          <w:szCs w:val="22"/>
          <w:lang w:val="en-GB"/>
        </w:rPr>
        <w:t>on the pace at which the class progresses.</w:t>
      </w:r>
    </w:p>
    <w:p w:rsidR="00000000" w:rsidRDefault="009727FA">
      <w:pPr>
        <w:rPr>
          <w:lang w:val="en-GB"/>
        </w:rPr>
      </w:pPr>
    </w:p>
    <w:p w:rsidR="00000000" w:rsidRDefault="009727FA">
      <w:pPr>
        <w:rPr>
          <w:lang w:val="en-GB"/>
        </w:rPr>
      </w:pP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differentiateMultirowTableHeaders" w:uri="http://schemas.microsoft.com/office/word" w:val="1"/>
  </w:compat>
  <w:rsids>
    <w:rsidRoot w:val="002C1DC7"/>
    <w:rsid w:val="002C1DC7"/>
    <w:rsid w:val="004A3EE5"/>
    <w:rsid w:val="009727FA"/>
    <w:rsid w:val="00F4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F5D4E8F"/>
  <w15:chartTrackingRefBased/>
  <w15:docId w15:val="{C8EAF34E-70BA-496C-AB17-619BFDD3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800080"/>
      <w:u w:val="single"/>
    </w:rPr>
  </w:style>
  <w:style w:type="paragraph" w:customStyle="1" w:styleId="msonormal0">
    <w:name w:val="msonormal"/>
    <w:basedOn w:val="Normal"/>
    <w:pPr>
      <w:spacing w:before="100" w:beforeAutospacing="1" w:after="100" w:afterAutospacing="1"/>
    </w:pPr>
    <w:rPr>
      <w:rFonts w:ascii="SimSun" w:eastAsia="SimSun" w:hAnsi="SimSun" w:cs="SimSun"/>
    </w:rPr>
  </w:style>
  <w:style w:type="paragraph" w:styleId="Header">
    <w:name w:val="header"/>
    <w:basedOn w:val="Normal"/>
    <w:link w:val="HeaderChar"/>
    <w:semiHidden/>
    <w:unhideWhenUsed/>
    <w:pPr>
      <w:tabs>
        <w:tab w:val="center" w:pos="4320"/>
        <w:tab w:val="right" w:pos="8640"/>
      </w:tabs>
    </w:pPr>
    <w:rPr>
      <w:rFonts w:ascii="Arial" w:hAnsi="Arial"/>
      <w:szCs w:val="20"/>
    </w:rPr>
  </w:style>
  <w:style w:type="character" w:customStyle="1" w:styleId="HeaderChar">
    <w:name w:val="Header Char"/>
    <w:basedOn w:val="DefaultParagraphFont"/>
    <w:link w:val="Header"/>
    <w:semiHidden/>
    <w:locked/>
    <w:rPr>
      <w:sz w:val="24"/>
      <w:szCs w:val="24"/>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unbc.ca/~chenj/papers/EcoMind.doc" TargetMode="External"/><Relationship Id="rId13" Type="http://schemas.openxmlformats.org/officeDocument/2006/relationships/hyperlink" Target="http://web.unbc.ca/~chenj/course/ExJudgment.doc" TargetMode="External"/><Relationship Id="rId18" Type="http://schemas.openxmlformats.org/officeDocument/2006/relationships/hyperlink" Target="http://web.unbc.ca/~chenj/course/ExPsychology.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eb.unbc.ca/~chenj/course/429/ExponentialAndLogarithmicFunctions.doc" TargetMode="External"/><Relationship Id="rId12" Type="http://schemas.openxmlformats.org/officeDocument/2006/relationships/hyperlink" Target="http://web.unbc.ca/~chenj/course/ExLearning.xls" TargetMode="External"/><Relationship Id="rId17" Type="http://schemas.openxmlformats.org/officeDocument/2006/relationships/hyperlink" Target="http://web.unbc.ca/~chenj/course/429/psychology.doc" TargetMode="External"/><Relationship Id="rId2" Type="http://schemas.openxmlformats.org/officeDocument/2006/relationships/settings" Target="settings.xml"/><Relationship Id="rId16" Type="http://schemas.openxmlformats.org/officeDocument/2006/relationships/hyperlink" Target="http://web.unbc.ca/~chenj/course/ExInvestment.xl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eb.unbc.ca/~chenj/course/429/overview.doc" TargetMode="External"/><Relationship Id="rId11" Type="http://schemas.openxmlformats.org/officeDocument/2006/relationships/hyperlink" Target="http://web.unbc.ca/~chenj/course/ExLearning.doc" TargetMode="External"/><Relationship Id="rId5" Type="http://schemas.openxmlformats.org/officeDocument/2006/relationships/hyperlink" Target="http://web.unbc.ca/~chenj/teaching" TargetMode="External"/><Relationship Id="rId15" Type="http://schemas.openxmlformats.org/officeDocument/2006/relationships/hyperlink" Target="http://web.unbc.ca/~chenj/course/ExInvestment.doc" TargetMode="External"/><Relationship Id="rId10" Type="http://schemas.openxmlformats.org/officeDocument/2006/relationships/hyperlink" Target="http://web.unbc.ca/~chenj/course/ExInformation.xls" TargetMode="External"/><Relationship Id="rId19" Type="http://schemas.openxmlformats.org/officeDocument/2006/relationships/hyperlink" Target="http://web.unbc.ca/~chenj/course/ExPsychology.xls" TargetMode="External"/><Relationship Id="rId4" Type="http://schemas.openxmlformats.org/officeDocument/2006/relationships/hyperlink" Target="mailto:chenj@unbc.ca" TargetMode="External"/><Relationship Id="rId9" Type="http://schemas.openxmlformats.org/officeDocument/2006/relationships/hyperlink" Target="http://web.unbc.ca/~chenj/course/ExInformation.doc" TargetMode="External"/><Relationship Id="rId14" Type="http://schemas.openxmlformats.org/officeDocument/2006/relationships/hyperlink" Target="http://web.unbc.ca/~chenj/course/ExJudgment.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NORTHERN BRITISH COLUMBIA</vt:lpstr>
    </vt:vector>
  </TitlesOfParts>
  <Company>UNBC</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NORTHERN BRITISH COLUMBIA</dc:title>
  <dc:subject/>
  <dc:creator>chenj</dc:creator>
  <cp:keywords/>
  <dc:description/>
  <cp:lastModifiedBy>setup</cp:lastModifiedBy>
  <cp:revision>2</cp:revision>
  <cp:lastPrinted>2012-01-04T19:49:00Z</cp:lastPrinted>
  <dcterms:created xsi:type="dcterms:W3CDTF">2018-12-13T19:07:00Z</dcterms:created>
  <dcterms:modified xsi:type="dcterms:W3CDTF">2018-12-13T19:07:00Z</dcterms:modified>
</cp:coreProperties>
</file>